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240"/>
        <w:rPr>
          <w:rStyle w:val="Ninguno"/>
          <w:b w:val="1"/>
          <w:bCs w:val="1"/>
          <w:sz w:val="36"/>
          <w:szCs w:val="36"/>
        </w:rPr>
      </w:pPr>
      <w:r>
        <w:rPr>
          <w:rStyle w:val="Ninguno"/>
          <w:b w:val="1"/>
          <w:bCs w:val="1"/>
          <w:sz w:val="36"/>
          <w:szCs w:val="36"/>
          <w:rtl w:val="0"/>
          <w:lang w:val="es-ES_tradnl"/>
        </w:rPr>
        <w:t>Irungo jarduera turistikoak hobekuntza sendotu du Pandemiaren aurreko egoerarekin alderatuta</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Hotelen okupazio-tasa % 95ekoa izan da udan</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Atzerritar jatorriko bisitarien kopuruak gora egin du, nahiz eta turismo nazionala ugariena izan den</w:t>
      </w:r>
    </w:p>
    <w:p>
      <w:pPr>
        <w:pStyle w:val="Cuerpo"/>
        <w:rPr>
          <w:rStyle w:val="Ninguno"/>
          <w:lang w:val="es-ES_tradnl"/>
        </w:rPr>
      </w:pPr>
    </w:p>
    <w:p>
      <w:pPr>
        <w:pStyle w:val="Cuerpo A"/>
        <w:spacing w:after="120"/>
        <w:rPr>
          <w:rStyle w:val="Ninguno"/>
          <w:b w:val="1"/>
          <w:bCs w:val="1"/>
        </w:rPr>
      </w:pPr>
      <w:r>
        <w:rPr>
          <w:rStyle w:val="Ninguno"/>
          <w:u w:color="008000"/>
          <w:rtl w:val="0"/>
          <w:lang w:val="es-ES_tradnl"/>
        </w:rPr>
        <w:t xml:space="preserve">Irun, 2023ko irailaren </w:t>
      </w:r>
      <w:r>
        <w:rPr>
          <w:rStyle w:val="Ninguno"/>
          <w:u w:color="008000"/>
          <w:rtl w:val="0"/>
          <w:lang w:val="es-ES_tradnl"/>
        </w:rPr>
        <w:t>8a</w:t>
      </w:r>
      <w:r>
        <w:rPr>
          <w:rStyle w:val="Ninguno"/>
          <w:u w:color="008000"/>
          <w:rtl w:val="0"/>
          <w:lang w:val="es-ES_tradnl"/>
        </w:rPr>
        <w:t xml:space="preserve">.- </w:t>
      </w:r>
      <w:r>
        <w:rPr>
          <w:rStyle w:val="Ninguno"/>
          <w:b w:val="1"/>
          <w:bCs w:val="1"/>
          <w:rtl w:val="0"/>
          <w:lang w:val="es-ES_tradnl"/>
        </w:rPr>
        <w:t>Aurtengo udarako Irungo turismo-jardueraren balantzea okupazio handiko zifretara iritsi da hiriko hotel-establezimendu gehienetan. Kultur ekitaldiek eta ingurune naturalak Irun uda honetan bisitatu duten pertsona gehienen interesa piztu dute. Jarduera turistikoak susperraldia sendotu du eta agur esan die Pandemia urteei.</w:t>
      </w:r>
    </w:p>
    <w:p>
      <w:pPr>
        <w:pStyle w:val="Cuerpo A"/>
        <w:spacing w:after="120"/>
        <w:rPr>
          <w:rStyle w:val="Ninguno"/>
          <w:outline w:val="0"/>
          <w:color w:val="000000"/>
          <w:sz w:val="22"/>
          <w:szCs w:val="22"/>
          <w:u w:color="000000"/>
          <w14:textFill>
            <w14:solidFill>
              <w14:srgbClr w14:val="000000"/>
            </w14:solidFill>
          </w14:textFill>
        </w:rPr>
      </w:pPr>
      <w:r>
        <w:rPr>
          <w:rStyle w:val="Ninguno"/>
          <w:outline w:val="0"/>
          <w:color w:val="000000"/>
          <w:sz w:val="22"/>
          <w:szCs w:val="22"/>
          <w:u w:color="000000"/>
          <w:rtl w:val="0"/>
          <w:lang w:val="es-ES_tradnl"/>
          <w14:textFill>
            <w14:solidFill>
              <w14:srgbClr w14:val="000000"/>
            </w14:solidFill>
          </w14:textFill>
        </w:rPr>
        <w:t>Hotelen okupazioa jarduera turistikoa neurtzeko adierazle nagusietako bat da, eta 2023ko udak Irun Estatuko hainbat eskualdetatik datorren bisitarientzat intereseko helmuga gisa finkatu du. Uztaila % 83ko okupazio-tasarekin itxi zen, baina abuztuan establezimendu asko "beteak" egon dira hainbat unetan. Horri guztiari esker, udako batez besteko okupazioa % 95ekoa izan da, 2022koaren antzekoa, baina Pandemiaren aurreko urteetakoa baino handiagoa.</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lang w:val="it-IT"/>
          <w14:textFill>
            <w14:solidFill>
              <w14:srgbClr w14:val="000000"/>
            </w14:solidFill>
          </w14:textFill>
        </w:rPr>
        <w:t>Irungo Alc</w:t>
      </w:r>
      <w:r>
        <w:rPr>
          <w:rStyle w:val="Ninguno"/>
          <w:rFonts w:ascii="Helvetica Neue" w:hAnsi="Helvetica Neue" w:hint="default"/>
          <w:outline w:val="0"/>
          <w:color w:val="000000"/>
          <w:sz w:val="22"/>
          <w:szCs w:val="22"/>
          <w:u w:color="000000"/>
          <w:rtl w:val="0"/>
          <w14:textFill>
            <w14:solidFill>
              <w14:srgbClr w14:val="000000"/>
            </w14:solidFill>
          </w14:textFill>
        </w:rPr>
        <w:t>á</w:t>
      </w:r>
      <w:r>
        <w:rPr>
          <w:rStyle w:val="Ninguno"/>
          <w:rFonts w:ascii="Helvetica Neue" w:hAnsi="Helvetica Neue"/>
          <w:outline w:val="0"/>
          <w:color w:val="000000"/>
          <w:sz w:val="22"/>
          <w:szCs w:val="22"/>
          <w:u w:color="000000"/>
          <w:rtl w:val="0"/>
          <w:lang w:val="it-IT"/>
          <w14:textFill>
            <w14:solidFill>
              <w14:srgbClr w14:val="000000"/>
            </w14:solidFill>
          </w14:textFill>
        </w:rPr>
        <w:t>zar hoteletik, Luis Miguel Albisuk adierazi du balantzea oso positiboa dela eta, okupazio-zifrak alde batera utzita, fakturazioa % 30 hazi dela "egindako inbertsioen eta hobekuntzen ondorioz". Iazko udararekin alderatuta, "nazioarteko turismoak gora egin du, batez ere jatorri frantziarrarekin, eta Irun gorantz joatea espero da, hiritik igarotzen diren turisten fluxua handiagoa delako. Egonaldi luzeak gehiago sustatu beharko lirateke, 50-100 kilometro inguruan dagoen erakargarritasunean oinarrituta. Potentzial hori lortu beharreko beharko genuke" gehitu du.</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lang w:val="it-IT"/>
          <w14:textFill>
            <w14:solidFill>
              <w14:srgbClr w14:val="000000"/>
            </w14:solidFill>
          </w14:textFill>
        </w:rPr>
        <w:t xml:space="preserve">Bidasoa biziko presidente eta Irungo Udaleko lehen alkateorde den Miguel Angel Paezek azpimarratu du jarduera turistikoak bilakaera positiboa izan duela hirian azken urteotan. "Gure eskualdeko ingurune naturalak eta kultura-ondareak gure hiriaz gozatzera hurbiltzen diren pertsona gehiagoren interesa pizten dute urtero. Hurbileko, nazioko eta nazioarteko turismoaren konbinazioak hiriaren eta ingurunearen erakargarritasunez gozatzeko aukera ematen die bisitatzen gaituzten pertsona guztiei </w:t>
      </w:r>
      <w:r>
        <w:rPr>
          <w:rStyle w:val="Ninguno"/>
          <w:rFonts w:ascii="Helvetica Neue" w:hAnsi="Helvetica Neue" w:hint="default"/>
          <w:outline w:val="0"/>
          <w:color w:val="000000"/>
          <w:sz w:val="22"/>
          <w:szCs w:val="22"/>
          <w:u w:color="000000"/>
          <w:rtl w:val="0"/>
          <w:lang w:val="es-ES_tradnl"/>
          <w14:textFill>
            <w14:solidFill>
              <w14:srgbClr w14:val="000000"/>
            </w14:solidFill>
          </w14:textFill>
        </w:rPr>
        <w:t>“</w:t>
      </w:r>
      <w:r>
        <w:rPr>
          <w:rStyle w:val="Ninguno"/>
          <w:rFonts w:ascii="Helvetica Neue" w:hAnsi="Helvetica Neue"/>
          <w:outline w:val="0"/>
          <w:color w:val="000000"/>
          <w:sz w:val="22"/>
          <w:szCs w:val="22"/>
          <w:u w:color="000000"/>
          <w:rtl w:val="0"/>
          <w14:textFill>
            <w14:solidFill>
              <w14:srgbClr w14:val="000000"/>
            </w14:solidFill>
          </w14:textFill>
        </w:rPr>
        <w:t>.</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Gainera, sektore turistikoak jarduera ekonomikoan duen eragin positiboa azpimarratu du Paezek. "Hotelen okupazioak eta turismo-zerbitzuen eskariak gora egin dutela ikusteaz gain, berpizte bat ikusi dugu tokiko ekonomian, pertsona askorentzat enplegu-aukera berriak sortuz. Uda honek, Irun helmuga turistiko garrantzitsua dela berretsi du, eta gure hiriaren erakargarritasun turistikoa sustatzen jarraitzeko konpromisoa hartu dugu ".</w:t>
      </w:r>
    </w:p>
    <w:p>
      <w:pPr>
        <w:pStyle w:val="Cuerpo A"/>
        <w:spacing w:after="120"/>
        <w:rPr>
          <w:rStyle w:val="Ninguno"/>
          <w:u w:color="008000"/>
        </w:rPr>
      </w:pPr>
    </w:p>
    <w:p>
      <w:pPr>
        <w:pStyle w:val="Cuerpo A"/>
        <w:spacing w:after="120"/>
        <w:rPr>
          <w:rStyle w:val="Ninguno"/>
          <w:b w:val="1"/>
          <w:bCs w:val="1"/>
          <w:u w:color="008000"/>
        </w:rPr>
      </w:pPr>
      <w:r>
        <w:rPr>
          <w:rStyle w:val="Ninguno"/>
          <w:b w:val="1"/>
          <w:bCs w:val="1"/>
          <w:u w:color="008000"/>
          <w:rtl w:val="0"/>
          <w:lang w:val="es-ES_tradnl"/>
        </w:rPr>
        <w:t>Bisitariak</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Irungo Turismo Bulegoak 3.400 pertsona artatu ditu, hau da, iaz baino % 40 gehiago. Bisita gehienak Estatutik etorri dira, batez ere Madrildik, Kataluniatik eta Andaluziatik. Artatutako pertsonen % 30 inguru atzerritarrak izan dira, batez ere Frantziatik eta ondorengo herrialdetatik etorritakoak, hala nola Alemaniatik, Erresuma Batutik, Estatu Batuetatik eta Belgikatik.</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Bisitarien kontsultak edo galderak kultura-jarduerekin, turismo-intereseko leku eta jarduerekin, Donejakue bidearekin, familia-turismoarekin eta naturarekin lotuta egon dira.</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Uztaila eta abuztua bitartean, Oiasso Museoak bisitarien eta erabiltzaileen kopurua % 19 handitu du iazkoarekin alderatuta, 12.305 gerturatu dira. Atzerriko bisitak % 30 gehitu dira eta Gipuzkoatik kanpokoak % 18.</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Ekoetxea Txingudi ingurumen-zentroak 1.000 bisitatik gora izan ditu abuztuan Plaiaundiko parke ekologikoko Txingudiko aintzirak eta hezeguneak ezagutzeko.</w:t>
      </w:r>
    </w:p>
    <w:p>
      <w:pPr>
        <w:pStyle w:val="Cuerpo"/>
        <w:spacing w:after="120"/>
        <w:rPr>
          <w:rStyle w:val="Ninguno"/>
          <w:rFonts w:ascii="Helvetica Neue" w:cs="Helvetica Neue" w:hAnsi="Helvetica Neue" w:eastAsia="Helvetica Neue"/>
          <w:outline w:val="0"/>
          <w:color w:val="000000"/>
          <w:sz w:val="22"/>
          <w:szCs w:val="22"/>
          <w:u w:color="000000"/>
          <w14:textFill>
            <w14:solidFill>
              <w14:srgbClr w14:val="000000"/>
            </w14:solidFill>
          </w14:textFill>
        </w:rPr>
      </w:pPr>
      <w:r>
        <w:rPr>
          <w:rStyle w:val="Ninguno"/>
          <w:rFonts w:ascii="Helvetica Neue" w:hAnsi="Helvetica Neue"/>
          <w:outline w:val="0"/>
          <w:color w:val="000000"/>
          <w:sz w:val="22"/>
          <w:szCs w:val="22"/>
          <w:u w:color="000000"/>
          <w:rtl w:val="0"/>
          <w14:textFill>
            <w14:solidFill>
              <w14:srgbClr w14:val="000000"/>
            </w14:solidFill>
          </w14:textFill>
        </w:rPr>
        <w:t>Era berean, Irungo Udalak eta Bidasoa bizirik-ek antolatutako bisita gidatuek 150 pertsonen interesa erakarri dute, eta proposatutako ibilbideetara joan dira. 81 lagunek parte hartu zuten hiriaren historia ezagutzeko bisitetan, 29k hiriko ondareaz gozatzeko sortutako ibilbide berrian eta 37k udaletxearen instalazioak ezagutu zituzten.</w:t>
      </w:r>
    </w:p>
    <w:p>
      <w:pPr>
        <w:pStyle w:val="Cuerpo"/>
        <w:spacing w:after="120"/>
      </w:pPr>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4"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4"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Estilo importado 1"/>
  </w:abstractNum>
  <w:abstractNum w:abstractNumId="1">
    <w:multiLevelType w:val="hybridMultilevel"/>
    <w:styleLink w:val="Estilo importado 1"/>
    <w:lvl w:ilvl="0">
      <w:start w:val="1"/>
      <w:numFmt w:val="bullet"/>
      <w:suff w:val="tab"/>
      <w:lvlText w:val="•"/>
      <w:lvlJc w:val="left"/>
      <w:pPr>
        <w:ind w:left="2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7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4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16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8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3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0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numbering" w:styleId="Estilo importado 1">
    <w:name w:val="Estilo importado 1"/>
    <w:pPr>
      <w:numPr>
        <w:numId w:val="1"/>
      </w:numPr>
    </w:p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