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F6CA27" w14:textId="4B3ED605" w:rsidR="001056A6" w:rsidRPr="00342E0B" w:rsidRDefault="00342E0B" w:rsidP="00342E0B">
      <w:pPr>
        <w:spacing w:after="0" w:line="240" w:lineRule="auto"/>
        <w:jc w:val="center"/>
        <w:rPr>
          <w:rFonts w:ascii="Calibri" w:eastAsia="Times New Roman" w:hAnsi="Calibri" w:cs="Calibri"/>
          <w:b/>
          <w:bCs/>
          <w:color w:val="000000"/>
          <w:sz w:val="36"/>
          <w:szCs w:val="36"/>
          <w:lang w:eastAsia="es-ES"/>
        </w:rPr>
      </w:pPr>
      <w:r w:rsidRPr="00342E0B">
        <w:rPr>
          <w:rFonts w:ascii="Calibri" w:eastAsia="Times New Roman" w:hAnsi="Calibri" w:cs="Calibri"/>
          <w:b/>
          <w:bCs/>
          <w:color w:val="000000"/>
          <w:sz w:val="36"/>
          <w:szCs w:val="36"/>
          <w:lang w:eastAsia="es-ES"/>
        </w:rPr>
        <w:t xml:space="preserve">Irun y Hondarribia </w:t>
      </w:r>
      <w:r w:rsidR="006410C3">
        <w:rPr>
          <w:rFonts w:ascii="Calibri" w:eastAsia="Times New Roman" w:hAnsi="Calibri" w:cs="Calibri"/>
          <w:b/>
          <w:bCs/>
          <w:color w:val="000000"/>
          <w:sz w:val="36"/>
          <w:szCs w:val="36"/>
          <w:lang w:eastAsia="es-ES"/>
        </w:rPr>
        <w:t>esperan rozar el 100% de ocupación esta Semana Santa</w:t>
      </w:r>
    </w:p>
    <w:p w14:paraId="6BCEDE8F" w14:textId="6A429B1D" w:rsidR="00342E0B" w:rsidRDefault="00342E0B" w:rsidP="000F47EF">
      <w:pPr>
        <w:spacing w:after="0" w:line="240" w:lineRule="auto"/>
        <w:jc w:val="both"/>
        <w:rPr>
          <w:rFonts w:ascii="Calibri" w:eastAsia="Times New Roman" w:hAnsi="Calibri" w:cs="Calibri"/>
          <w:i/>
          <w:iCs/>
          <w:color w:val="000000"/>
          <w:lang w:eastAsia="es-ES"/>
        </w:rPr>
      </w:pPr>
    </w:p>
    <w:p w14:paraId="2CBE577D" w14:textId="77777777" w:rsidR="00A06F14" w:rsidRDefault="00A06F14" w:rsidP="000F47EF">
      <w:pPr>
        <w:spacing w:after="0" w:line="240" w:lineRule="auto"/>
        <w:jc w:val="both"/>
        <w:rPr>
          <w:rFonts w:ascii="Calibri" w:eastAsia="Times New Roman" w:hAnsi="Calibri" w:cs="Calibri"/>
          <w:i/>
          <w:iCs/>
          <w:color w:val="000000"/>
          <w:lang w:eastAsia="es-ES"/>
        </w:rPr>
      </w:pPr>
    </w:p>
    <w:p w14:paraId="4A921866" w14:textId="58DF1C6F" w:rsidR="00A06F14" w:rsidRPr="00342E0B" w:rsidRDefault="00A06F14" w:rsidP="000F47EF">
      <w:pPr>
        <w:spacing w:after="0" w:line="240" w:lineRule="auto"/>
        <w:jc w:val="both"/>
        <w:rPr>
          <w:rFonts w:ascii="Calibri" w:eastAsia="Times New Roman" w:hAnsi="Calibri" w:cs="Calibri"/>
          <w:i/>
          <w:iCs/>
          <w:color w:val="000000"/>
          <w:lang w:eastAsia="es-ES"/>
        </w:rPr>
      </w:pPr>
      <w:r w:rsidRPr="00342E0B">
        <w:rPr>
          <w:rFonts w:ascii="Calibri" w:eastAsia="Times New Roman" w:hAnsi="Calibri" w:cs="Calibri"/>
          <w:i/>
          <w:iCs/>
          <w:color w:val="000000"/>
          <w:lang w:eastAsia="es-ES"/>
        </w:rPr>
        <w:t>·</w:t>
      </w:r>
      <w:r>
        <w:rPr>
          <w:rFonts w:ascii="Calibri" w:eastAsia="Times New Roman" w:hAnsi="Calibri" w:cs="Calibri"/>
          <w:i/>
          <w:iCs/>
          <w:color w:val="000000"/>
          <w:lang w:eastAsia="es-ES"/>
        </w:rPr>
        <w:t xml:space="preserve"> </w:t>
      </w:r>
      <w:r w:rsidR="00C41B0C">
        <w:rPr>
          <w:rFonts w:ascii="Calibri" w:eastAsia="Times New Roman" w:hAnsi="Calibri" w:cs="Calibri"/>
          <w:i/>
          <w:iCs/>
          <w:color w:val="000000"/>
          <w:lang w:eastAsia="es-ES"/>
        </w:rPr>
        <w:t>Diversa oferta de visitas guiadas a lugares como Irugurutzeta, el fuerte de Guadalupe o el Museo Oiasso.</w:t>
      </w:r>
    </w:p>
    <w:p w14:paraId="053797EC" w14:textId="40CBF9B3" w:rsidR="00342E0B" w:rsidRDefault="00342E0B" w:rsidP="000F47EF">
      <w:pPr>
        <w:spacing w:after="0" w:line="240" w:lineRule="auto"/>
        <w:jc w:val="both"/>
        <w:rPr>
          <w:rFonts w:ascii="Calibri" w:eastAsia="Times New Roman" w:hAnsi="Calibri" w:cs="Calibri"/>
          <w:color w:val="000000"/>
          <w:lang w:eastAsia="es-ES"/>
        </w:rPr>
      </w:pPr>
    </w:p>
    <w:p w14:paraId="6C370E02" w14:textId="77777777" w:rsidR="00342E0B" w:rsidRDefault="00342E0B" w:rsidP="000F47EF">
      <w:pPr>
        <w:spacing w:after="0" w:line="240" w:lineRule="auto"/>
        <w:jc w:val="both"/>
        <w:rPr>
          <w:rFonts w:ascii="Calibri" w:eastAsia="Times New Roman" w:hAnsi="Calibri" w:cs="Calibri"/>
          <w:color w:val="000000"/>
          <w:lang w:eastAsia="es-ES"/>
        </w:rPr>
      </w:pPr>
    </w:p>
    <w:p w14:paraId="39BEF689" w14:textId="7B7D6145" w:rsidR="009E226A" w:rsidRDefault="009E226A" w:rsidP="000F47EF">
      <w:pPr>
        <w:spacing w:after="0" w:line="240" w:lineRule="auto"/>
        <w:jc w:val="both"/>
        <w:rPr>
          <w:rFonts w:ascii="Calibri" w:eastAsia="Times New Roman" w:hAnsi="Calibri" w:cs="Calibri"/>
          <w:color w:val="000000"/>
          <w:lang w:eastAsia="es-ES"/>
        </w:rPr>
      </w:pPr>
      <w:r>
        <w:rPr>
          <w:rFonts w:ascii="Calibri" w:eastAsia="Times New Roman" w:hAnsi="Calibri" w:cs="Calibri"/>
          <w:color w:val="000000"/>
          <w:lang w:eastAsia="es-ES"/>
        </w:rPr>
        <w:t>Los Ayuntamientos de Irun y Hondarribia</w:t>
      </w:r>
      <w:r w:rsidR="000F372C">
        <w:rPr>
          <w:rFonts w:ascii="Calibri" w:eastAsia="Times New Roman" w:hAnsi="Calibri" w:cs="Calibri"/>
          <w:color w:val="000000"/>
          <w:lang w:eastAsia="es-ES"/>
        </w:rPr>
        <w:t>,</w:t>
      </w:r>
      <w:r>
        <w:rPr>
          <w:rFonts w:ascii="Calibri" w:eastAsia="Times New Roman" w:hAnsi="Calibri" w:cs="Calibri"/>
          <w:color w:val="000000"/>
          <w:lang w:eastAsia="es-ES"/>
        </w:rPr>
        <w:t xml:space="preserve"> a través de Bidasoa activa</w:t>
      </w:r>
      <w:r w:rsidR="000F372C">
        <w:rPr>
          <w:rFonts w:ascii="Calibri" w:eastAsia="Times New Roman" w:hAnsi="Calibri" w:cs="Calibri"/>
          <w:color w:val="000000"/>
          <w:lang w:eastAsia="es-ES"/>
        </w:rPr>
        <w:t>,</w:t>
      </w:r>
      <w:r>
        <w:rPr>
          <w:rFonts w:ascii="Calibri" w:eastAsia="Times New Roman" w:hAnsi="Calibri" w:cs="Calibri"/>
          <w:color w:val="000000"/>
          <w:lang w:eastAsia="es-ES"/>
        </w:rPr>
        <w:t xml:space="preserve"> están llevando a cabo diferentes acciones y actividades para</w:t>
      </w:r>
      <w:r w:rsidR="001056A6">
        <w:rPr>
          <w:rFonts w:ascii="Calibri" w:eastAsia="Times New Roman" w:hAnsi="Calibri" w:cs="Calibri"/>
          <w:color w:val="000000"/>
          <w:lang w:eastAsia="es-ES"/>
        </w:rPr>
        <w:t xml:space="preserve"> impulsar</w:t>
      </w:r>
      <w:r>
        <w:rPr>
          <w:rFonts w:ascii="Calibri" w:eastAsia="Times New Roman" w:hAnsi="Calibri" w:cs="Calibri"/>
          <w:color w:val="000000"/>
          <w:lang w:eastAsia="es-ES"/>
        </w:rPr>
        <w:t xml:space="preserve"> el Turism</w:t>
      </w:r>
      <w:r w:rsidR="000F372C">
        <w:rPr>
          <w:rFonts w:ascii="Calibri" w:eastAsia="Times New Roman" w:hAnsi="Calibri" w:cs="Calibri"/>
          <w:color w:val="000000"/>
          <w:lang w:eastAsia="es-ES"/>
        </w:rPr>
        <w:t>o</w:t>
      </w:r>
      <w:r w:rsidR="00295E6F">
        <w:rPr>
          <w:rFonts w:ascii="Calibri" w:eastAsia="Times New Roman" w:hAnsi="Calibri" w:cs="Calibri"/>
          <w:color w:val="000000"/>
          <w:lang w:eastAsia="es-ES"/>
        </w:rPr>
        <w:t xml:space="preserve"> de cara a los próximos meses. </w:t>
      </w:r>
    </w:p>
    <w:p w14:paraId="18598861" w14:textId="3B931E63" w:rsidR="00295E6F" w:rsidRDefault="00295E6F" w:rsidP="000F47EF">
      <w:pPr>
        <w:spacing w:after="0" w:line="240" w:lineRule="auto"/>
        <w:jc w:val="both"/>
        <w:rPr>
          <w:rFonts w:ascii="Calibri" w:eastAsia="Times New Roman" w:hAnsi="Calibri" w:cs="Calibri"/>
          <w:color w:val="000000"/>
          <w:lang w:eastAsia="es-ES"/>
        </w:rPr>
      </w:pPr>
    </w:p>
    <w:p w14:paraId="16019D86" w14:textId="55F490D7" w:rsidR="00295E6F" w:rsidRDefault="00295E6F" w:rsidP="000F47EF">
      <w:pPr>
        <w:spacing w:after="0" w:line="240" w:lineRule="auto"/>
        <w:jc w:val="both"/>
        <w:rPr>
          <w:rFonts w:ascii="Calibri" w:eastAsia="Times New Roman" w:hAnsi="Calibri" w:cs="Calibri"/>
          <w:color w:val="000000"/>
          <w:lang w:eastAsia="es-ES"/>
        </w:rPr>
      </w:pPr>
      <w:r>
        <w:rPr>
          <w:rFonts w:ascii="Calibri" w:eastAsia="Times New Roman" w:hAnsi="Calibri" w:cs="Calibri"/>
          <w:color w:val="000000"/>
          <w:lang w:eastAsia="es-ES"/>
        </w:rPr>
        <w:t>“</w:t>
      </w:r>
      <w:r w:rsidR="006410C3">
        <w:rPr>
          <w:rFonts w:ascii="Calibri" w:eastAsia="Times New Roman" w:hAnsi="Calibri" w:cs="Calibri"/>
          <w:color w:val="000000"/>
          <w:lang w:eastAsia="es-ES"/>
        </w:rPr>
        <w:t>Ya en el 2022, un año aún de inflexión,</w:t>
      </w:r>
      <w:r>
        <w:rPr>
          <w:rFonts w:ascii="Calibri" w:eastAsia="Times New Roman" w:hAnsi="Calibri" w:cs="Calibri"/>
          <w:color w:val="000000"/>
          <w:lang w:eastAsia="es-ES"/>
        </w:rPr>
        <w:t xml:space="preserve"> los datos turísticos han sido positivos en la mayoría de las temporadas altas, superando incluso en alguna ocasión los resultados obtenidos en determinadas épocas de antes de la pandemia. Por eso, ahora que </w:t>
      </w:r>
      <w:r w:rsidR="006410C3">
        <w:rPr>
          <w:rFonts w:ascii="Calibri" w:eastAsia="Times New Roman" w:hAnsi="Calibri" w:cs="Calibri"/>
          <w:color w:val="000000"/>
          <w:lang w:eastAsia="es-ES"/>
        </w:rPr>
        <w:t xml:space="preserve">ya hemos </w:t>
      </w:r>
      <w:r w:rsidR="00C41B0C">
        <w:rPr>
          <w:rFonts w:ascii="Calibri" w:eastAsia="Times New Roman" w:hAnsi="Calibri" w:cs="Calibri"/>
          <w:color w:val="000000"/>
          <w:lang w:eastAsia="es-ES"/>
        </w:rPr>
        <w:t>recuperado</w:t>
      </w:r>
      <w:r>
        <w:rPr>
          <w:rFonts w:ascii="Calibri" w:eastAsia="Times New Roman" w:hAnsi="Calibri" w:cs="Calibri"/>
          <w:color w:val="000000"/>
          <w:lang w:eastAsia="es-ES"/>
        </w:rPr>
        <w:t xml:space="preserve"> la normalidad, queremos seguir apostando por dar a conocer todo lo que ofrece nuestra comarca, para mantener esa tendencia al alza del turismo”, ha señalado Miguel Ángel Páez, presidente de Bidasoa activa.</w:t>
      </w:r>
    </w:p>
    <w:p w14:paraId="16817F7F" w14:textId="0104F94B" w:rsidR="00EE723C" w:rsidRDefault="00EE723C" w:rsidP="000F47EF">
      <w:pPr>
        <w:spacing w:after="0" w:line="240" w:lineRule="auto"/>
        <w:jc w:val="both"/>
        <w:rPr>
          <w:rFonts w:ascii="Calibri" w:eastAsia="Times New Roman" w:hAnsi="Calibri" w:cs="Calibri"/>
          <w:color w:val="000000"/>
          <w:lang w:eastAsia="es-ES"/>
        </w:rPr>
      </w:pPr>
    </w:p>
    <w:p w14:paraId="36DC50AB" w14:textId="3D0F8039" w:rsidR="00EE723C" w:rsidRDefault="00EE723C" w:rsidP="000F47EF">
      <w:pPr>
        <w:spacing w:after="0" w:line="240" w:lineRule="auto"/>
        <w:jc w:val="both"/>
        <w:rPr>
          <w:rFonts w:ascii="Calibri" w:eastAsia="Times New Roman" w:hAnsi="Calibri" w:cs="Calibri"/>
          <w:color w:val="000000"/>
          <w:lang w:eastAsia="es-ES"/>
        </w:rPr>
      </w:pPr>
    </w:p>
    <w:p w14:paraId="35909706" w14:textId="77777777" w:rsidR="00EE723C" w:rsidRDefault="00EE723C" w:rsidP="00EE723C">
      <w:pPr>
        <w:spacing w:after="0" w:line="240" w:lineRule="auto"/>
        <w:jc w:val="both"/>
        <w:rPr>
          <w:rFonts w:ascii="Calibri" w:eastAsia="Times New Roman" w:hAnsi="Calibri" w:cs="Calibri"/>
          <w:b/>
          <w:bCs/>
          <w:color w:val="000000"/>
          <w:u w:val="single"/>
          <w:lang w:eastAsia="es-ES"/>
        </w:rPr>
      </w:pPr>
      <w:r w:rsidRPr="00BA4EDA">
        <w:rPr>
          <w:rFonts w:ascii="Calibri" w:eastAsia="Times New Roman" w:hAnsi="Calibri" w:cs="Calibri"/>
          <w:b/>
          <w:bCs/>
          <w:color w:val="000000"/>
          <w:u w:val="single"/>
          <w:lang w:eastAsia="es-ES"/>
        </w:rPr>
        <w:t>Buenas previsiones de cara a Semana Santa</w:t>
      </w:r>
    </w:p>
    <w:p w14:paraId="06FE860B" w14:textId="77777777" w:rsidR="00EE723C" w:rsidRPr="00BA4EDA" w:rsidRDefault="00EE723C" w:rsidP="00EE723C">
      <w:pPr>
        <w:spacing w:after="0" w:line="240" w:lineRule="auto"/>
        <w:jc w:val="both"/>
        <w:rPr>
          <w:rFonts w:ascii="Calibri" w:eastAsia="Times New Roman" w:hAnsi="Calibri" w:cs="Calibri"/>
          <w:b/>
          <w:bCs/>
          <w:color w:val="000000"/>
          <w:u w:val="single"/>
          <w:lang w:eastAsia="es-ES"/>
        </w:rPr>
      </w:pPr>
    </w:p>
    <w:p w14:paraId="6D6904B2" w14:textId="77777777" w:rsidR="00EE723C" w:rsidRDefault="00EE723C" w:rsidP="00EE723C">
      <w:pPr>
        <w:spacing w:after="0" w:line="240" w:lineRule="auto"/>
        <w:jc w:val="both"/>
        <w:rPr>
          <w:rFonts w:ascii="Calibri" w:eastAsia="Times New Roman" w:hAnsi="Calibri" w:cs="Calibri"/>
          <w:color w:val="000000"/>
          <w:lang w:eastAsia="es-ES"/>
        </w:rPr>
      </w:pPr>
      <w:r>
        <w:rPr>
          <w:rFonts w:ascii="Calibri" w:eastAsia="Times New Roman" w:hAnsi="Calibri" w:cs="Calibri"/>
          <w:color w:val="000000"/>
          <w:lang w:eastAsia="es-ES"/>
        </w:rPr>
        <w:t>Cabe destacar, por último, que los establecimientos hoteleros de Irun y Hondarriba esperan que esta resulte una buena Semana Santa.</w:t>
      </w:r>
    </w:p>
    <w:p w14:paraId="70E62369" w14:textId="77777777" w:rsidR="00EE723C" w:rsidRDefault="00EE723C" w:rsidP="00EE723C">
      <w:pPr>
        <w:spacing w:after="0" w:line="240" w:lineRule="auto"/>
        <w:jc w:val="both"/>
        <w:rPr>
          <w:rFonts w:ascii="Calibri" w:eastAsia="Times New Roman" w:hAnsi="Calibri" w:cs="Calibri"/>
          <w:color w:val="000000"/>
          <w:lang w:eastAsia="es-ES"/>
        </w:rPr>
      </w:pPr>
    </w:p>
    <w:p w14:paraId="47E971FF" w14:textId="24BE2316" w:rsidR="00EE723C" w:rsidRDefault="00EE723C" w:rsidP="00EE723C">
      <w:pPr>
        <w:spacing w:after="0" w:line="240" w:lineRule="auto"/>
        <w:jc w:val="both"/>
        <w:rPr>
          <w:rFonts w:ascii="Calibri" w:eastAsia="Times New Roman" w:hAnsi="Calibri" w:cs="Calibri"/>
          <w:color w:val="000000"/>
          <w:lang w:eastAsia="es-ES"/>
        </w:rPr>
      </w:pPr>
      <w:r>
        <w:rPr>
          <w:rFonts w:ascii="Calibri" w:eastAsia="Times New Roman" w:hAnsi="Calibri" w:cs="Calibri"/>
          <w:color w:val="000000"/>
          <w:lang w:eastAsia="es-ES"/>
        </w:rPr>
        <w:t xml:space="preserve">“Esta época del año suele ser un periodo de reservas de última hora. Los turistas esperan hasta el último momento. </w:t>
      </w:r>
      <w:r w:rsidR="0032552F">
        <w:rPr>
          <w:rFonts w:ascii="Calibri" w:eastAsia="Times New Roman" w:hAnsi="Calibri" w:cs="Calibri"/>
          <w:color w:val="000000"/>
          <w:lang w:eastAsia="es-ES"/>
        </w:rPr>
        <w:t xml:space="preserve">No tenemos el Hotel al 100% de </w:t>
      </w:r>
      <w:r w:rsidR="006410C3">
        <w:rPr>
          <w:rFonts w:ascii="Calibri" w:eastAsia="Times New Roman" w:hAnsi="Calibri" w:cs="Calibri"/>
          <w:color w:val="000000"/>
          <w:lang w:eastAsia="es-ES"/>
        </w:rPr>
        <w:t>ocupación,</w:t>
      </w:r>
      <w:r>
        <w:rPr>
          <w:rFonts w:ascii="Calibri" w:eastAsia="Times New Roman" w:hAnsi="Calibri" w:cs="Calibri"/>
          <w:color w:val="000000"/>
          <w:lang w:eastAsia="es-ES"/>
        </w:rPr>
        <w:t xml:space="preserve"> pero </w:t>
      </w:r>
      <w:r w:rsidR="0032552F">
        <w:rPr>
          <w:rFonts w:ascii="Calibri" w:eastAsia="Times New Roman" w:hAnsi="Calibri" w:cs="Calibri"/>
          <w:color w:val="000000"/>
          <w:lang w:eastAsia="es-ES"/>
        </w:rPr>
        <w:t xml:space="preserve">la previsión si es que llenemos sobre todo las noches del viernes y sábado” </w:t>
      </w:r>
      <w:r>
        <w:rPr>
          <w:rFonts w:ascii="Calibri" w:eastAsia="Times New Roman" w:hAnsi="Calibri" w:cs="Calibri"/>
          <w:color w:val="000000"/>
          <w:lang w:eastAsia="es-ES"/>
        </w:rPr>
        <w:t xml:space="preserve">comenta </w:t>
      </w:r>
      <w:r w:rsidRPr="00FF7E73">
        <w:rPr>
          <w:rFonts w:ascii="Calibri" w:eastAsia="Times New Roman" w:hAnsi="Calibri" w:cs="Calibri"/>
          <w:color w:val="000000"/>
          <w:lang w:eastAsia="es-ES"/>
        </w:rPr>
        <w:t>María Candela Fernández de Valderrama</w:t>
      </w:r>
      <w:r>
        <w:rPr>
          <w:rFonts w:ascii="Calibri" w:eastAsia="Times New Roman" w:hAnsi="Calibri" w:cs="Calibri"/>
          <w:color w:val="000000"/>
          <w:lang w:eastAsia="es-ES"/>
        </w:rPr>
        <w:t xml:space="preserve">, del hotel Atalaia de Irun. </w:t>
      </w:r>
    </w:p>
    <w:p w14:paraId="61C73168" w14:textId="77777777" w:rsidR="00EE723C" w:rsidRDefault="00EE723C" w:rsidP="00EE723C">
      <w:pPr>
        <w:spacing w:after="0" w:line="240" w:lineRule="auto"/>
        <w:jc w:val="both"/>
        <w:rPr>
          <w:rFonts w:ascii="Calibri" w:eastAsia="Times New Roman" w:hAnsi="Calibri" w:cs="Calibri"/>
          <w:color w:val="000000"/>
          <w:lang w:eastAsia="es-ES"/>
        </w:rPr>
      </w:pPr>
    </w:p>
    <w:p w14:paraId="6C29B23E" w14:textId="6105B809" w:rsidR="00EE723C" w:rsidRDefault="006410C3" w:rsidP="00EE723C">
      <w:pPr>
        <w:spacing w:after="0" w:line="240" w:lineRule="auto"/>
        <w:jc w:val="both"/>
        <w:rPr>
          <w:rFonts w:ascii="Calibri" w:eastAsia="Times New Roman" w:hAnsi="Calibri" w:cs="Calibri"/>
          <w:color w:val="000000"/>
          <w:lang w:eastAsia="es-ES"/>
        </w:rPr>
      </w:pPr>
      <w:r>
        <w:rPr>
          <w:rFonts w:ascii="Calibri" w:eastAsia="Times New Roman" w:hAnsi="Calibri" w:cs="Calibri"/>
          <w:color w:val="000000"/>
          <w:lang w:eastAsia="es-ES"/>
        </w:rPr>
        <w:t>Lorena Sánchez</w:t>
      </w:r>
      <w:r w:rsidR="00EE723C">
        <w:rPr>
          <w:rFonts w:ascii="Calibri" w:eastAsia="Times New Roman" w:hAnsi="Calibri" w:cs="Calibri"/>
          <w:color w:val="000000"/>
          <w:lang w:eastAsia="es-ES"/>
        </w:rPr>
        <w:t xml:space="preserve">, del </w:t>
      </w:r>
      <w:r>
        <w:rPr>
          <w:rFonts w:ascii="Calibri" w:eastAsia="Times New Roman" w:hAnsi="Calibri" w:cs="Calibri"/>
          <w:color w:val="000000"/>
          <w:lang w:eastAsia="es-ES"/>
        </w:rPr>
        <w:t>H</w:t>
      </w:r>
      <w:r w:rsidR="00EE723C">
        <w:rPr>
          <w:rFonts w:ascii="Calibri" w:eastAsia="Times New Roman" w:hAnsi="Calibri" w:cs="Calibri"/>
          <w:color w:val="000000"/>
          <w:lang w:eastAsia="es-ES"/>
        </w:rPr>
        <w:t xml:space="preserve">otel Jauregui de Hondarribia, ha destacado que “a día de hoy, con las reservas que tenemos, estamos en un </w:t>
      </w:r>
      <w:r>
        <w:rPr>
          <w:rFonts w:ascii="Calibri" w:eastAsia="Times New Roman" w:hAnsi="Calibri" w:cs="Calibri"/>
          <w:color w:val="000000"/>
          <w:lang w:eastAsia="es-ES"/>
        </w:rPr>
        <w:t>69</w:t>
      </w:r>
      <w:r w:rsidR="00EE723C">
        <w:rPr>
          <w:rFonts w:ascii="Calibri" w:eastAsia="Times New Roman" w:hAnsi="Calibri" w:cs="Calibri"/>
          <w:color w:val="000000"/>
          <w:lang w:eastAsia="es-ES"/>
        </w:rPr>
        <w:t xml:space="preserve">% de ocupación para los días de Semana Santa, del </w:t>
      </w:r>
      <w:r>
        <w:rPr>
          <w:rFonts w:ascii="Calibri" w:eastAsia="Times New Roman" w:hAnsi="Calibri" w:cs="Calibri"/>
          <w:color w:val="000000"/>
          <w:lang w:eastAsia="es-ES"/>
        </w:rPr>
        <w:t xml:space="preserve">6 </w:t>
      </w:r>
      <w:r w:rsidR="00EE723C">
        <w:rPr>
          <w:rFonts w:ascii="Calibri" w:eastAsia="Times New Roman" w:hAnsi="Calibri" w:cs="Calibri"/>
          <w:color w:val="000000"/>
          <w:lang w:eastAsia="es-ES"/>
        </w:rPr>
        <w:t xml:space="preserve">al </w:t>
      </w:r>
      <w:r>
        <w:rPr>
          <w:rFonts w:ascii="Calibri" w:eastAsia="Times New Roman" w:hAnsi="Calibri" w:cs="Calibri"/>
          <w:color w:val="000000"/>
          <w:lang w:eastAsia="es-ES"/>
        </w:rPr>
        <w:t>10</w:t>
      </w:r>
      <w:r w:rsidR="00EE723C">
        <w:rPr>
          <w:rFonts w:ascii="Calibri" w:eastAsia="Times New Roman" w:hAnsi="Calibri" w:cs="Calibri"/>
          <w:color w:val="000000"/>
          <w:lang w:eastAsia="es-ES"/>
        </w:rPr>
        <w:t xml:space="preserve">. Pero estamos un poco a la </w:t>
      </w:r>
      <w:r>
        <w:rPr>
          <w:rFonts w:ascii="Calibri" w:eastAsia="Times New Roman" w:hAnsi="Calibri" w:cs="Calibri"/>
          <w:color w:val="000000"/>
          <w:lang w:eastAsia="es-ES"/>
        </w:rPr>
        <w:t>espera de las reservas de última hora que siempre hay en esta época del año</w:t>
      </w:r>
      <w:r w:rsidR="00EE723C">
        <w:rPr>
          <w:rFonts w:ascii="Calibri" w:eastAsia="Times New Roman" w:hAnsi="Calibri" w:cs="Calibri"/>
          <w:color w:val="000000"/>
          <w:lang w:eastAsia="es-ES"/>
        </w:rPr>
        <w:t>.”</w:t>
      </w:r>
    </w:p>
    <w:p w14:paraId="164022DC" w14:textId="77777777" w:rsidR="00EE723C" w:rsidRDefault="00EE723C" w:rsidP="00EE723C">
      <w:pPr>
        <w:spacing w:after="0" w:line="240" w:lineRule="auto"/>
        <w:jc w:val="both"/>
        <w:rPr>
          <w:rFonts w:ascii="Calibri" w:eastAsia="Times New Roman" w:hAnsi="Calibri" w:cs="Calibri"/>
          <w:color w:val="000000"/>
          <w:lang w:eastAsia="es-ES"/>
        </w:rPr>
      </w:pPr>
    </w:p>
    <w:p w14:paraId="744A2C0A" w14:textId="77777777" w:rsidR="00EE723C" w:rsidRDefault="00EE723C" w:rsidP="00EE723C">
      <w:pPr>
        <w:spacing w:after="0" w:line="240" w:lineRule="auto"/>
        <w:jc w:val="both"/>
        <w:rPr>
          <w:rFonts w:ascii="Calibri" w:eastAsia="Times New Roman" w:hAnsi="Calibri" w:cs="Calibri"/>
          <w:color w:val="000000"/>
          <w:lang w:eastAsia="es-ES"/>
        </w:rPr>
      </w:pPr>
    </w:p>
    <w:p w14:paraId="778FDF31" w14:textId="77777777" w:rsidR="00F61244" w:rsidRDefault="00F61244" w:rsidP="00F61244">
      <w:pPr>
        <w:spacing w:after="0" w:line="240" w:lineRule="auto"/>
        <w:jc w:val="both"/>
        <w:rPr>
          <w:rFonts w:ascii="Calibri" w:eastAsia="Times New Roman" w:hAnsi="Calibri" w:cs="Calibri"/>
          <w:b/>
          <w:bCs/>
          <w:color w:val="000000"/>
          <w:u w:val="single"/>
          <w:lang w:eastAsia="es-ES"/>
        </w:rPr>
      </w:pPr>
      <w:r w:rsidRPr="00BA4EDA">
        <w:rPr>
          <w:rFonts w:ascii="Calibri" w:eastAsia="Times New Roman" w:hAnsi="Calibri" w:cs="Calibri"/>
          <w:b/>
          <w:bCs/>
          <w:color w:val="000000"/>
          <w:u w:val="single"/>
          <w:lang w:eastAsia="es-ES"/>
        </w:rPr>
        <w:t>Promociones en Internet </w:t>
      </w:r>
    </w:p>
    <w:p w14:paraId="65725FF2" w14:textId="77777777" w:rsidR="00F61244" w:rsidRPr="00BA4EDA" w:rsidRDefault="00F61244" w:rsidP="00F61244">
      <w:pPr>
        <w:spacing w:after="0" w:line="240" w:lineRule="auto"/>
        <w:jc w:val="both"/>
        <w:rPr>
          <w:rFonts w:ascii="Calibri" w:eastAsia="Times New Roman" w:hAnsi="Calibri" w:cs="Calibri"/>
          <w:b/>
          <w:bCs/>
          <w:color w:val="000000"/>
          <w:u w:val="single"/>
          <w:lang w:eastAsia="es-ES"/>
        </w:rPr>
      </w:pPr>
    </w:p>
    <w:p w14:paraId="6FD7BE92" w14:textId="77777777" w:rsidR="00F61244" w:rsidRDefault="00F61244" w:rsidP="00F61244">
      <w:pPr>
        <w:spacing w:after="0" w:line="240" w:lineRule="auto"/>
        <w:jc w:val="both"/>
        <w:rPr>
          <w:rFonts w:ascii="Calibri" w:eastAsia="Times New Roman" w:hAnsi="Calibri" w:cs="Calibri"/>
          <w:color w:val="000000"/>
          <w:lang w:eastAsia="es-ES"/>
        </w:rPr>
      </w:pPr>
      <w:r>
        <w:rPr>
          <w:rFonts w:ascii="Calibri" w:eastAsia="Times New Roman" w:hAnsi="Calibri" w:cs="Calibri"/>
          <w:color w:val="000000"/>
          <w:lang w:eastAsia="es-ES"/>
        </w:rPr>
        <w:t xml:space="preserve">Con el mismo fin de impulsar el turismo en la comarca, hasta final de año se llevarán a cabo diversas campañas y acciones en Internet. Dichas acciones tendrán como objetivo dar a conocer los recursos de ambas ciudades en el Sur de Francia, así como en diferentes zonas del territorio español. </w:t>
      </w:r>
    </w:p>
    <w:p w14:paraId="42B6EA50" w14:textId="77777777" w:rsidR="00F61244" w:rsidRDefault="00F61244" w:rsidP="00F61244">
      <w:pPr>
        <w:spacing w:after="0" w:line="240" w:lineRule="auto"/>
        <w:jc w:val="both"/>
        <w:rPr>
          <w:rFonts w:ascii="Calibri" w:eastAsia="Times New Roman" w:hAnsi="Calibri" w:cs="Calibri"/>
          <w:color w:val="000000"/>
          <w:lang w:eastAsia="es-ES"/>
        </w:rPr>
      </w:pPr>
    </w:p>
    <w:p w14:paraId="7E47E1E4" w14:textId="77777777" w:rsidR="00F61244" w:rsidRDefault="00F61244" w:rsidP="00F61244">
      <w:pPr>
        <w:spacing w:after="0" w:line="240" w:lineRule="auto"/>
        <w:jc w:val="both"/>
        <w:rPr>
          <w:rFonts w:ascii="Calibri" w:eastAsia="Times New Roman" w:hAnsi="Calibri" w:cs="Calibri"/>
          <w:color w:val="000000"/>
          <w:lang w:eastAsia="es-ES"/>
        </w:rPr>
      </w:pPr>
      <w:r>
        <w:rPr>
          <w:rFonts w:ascii="Calibri" w:eastAsia="Times New Roman" w:hAnsi="Calibri" w:cs="Calibri"/>
          <w:color w:val="000000"/>
          <w:lang w:eastAsia="es-ES"/>
        </w:rPr>
        <w:t>“Hoy en día Internet es uno de los mejores escaparates para poder promocionar destinos turísticos, y debemos aprovechar ese potencial para llegar a personas que, probablemente de otras formas, resultaría muy difícil llegar. Por eso se van a realizar, por ejemplo, campañas de publicidad en Redes Sociales, campañas en Instagram con blogs influyentes de la zona francesa, y se lanzarán banners y artículos especializados en diferentes portales tanto franceses como españoles”, ha contado María Serrano, vicepresidenta de Bidasoa activa.</w:t>
      </w:r>
    </w:p>
    <w:p w14:paraId="26B1D813" w14:textId="77777777" w:rsidR="00F61244" w:rsidRDefault="00F61244" w:rsidP="00F61244">
      <w:pPr>
        <w:spacing w:after="0" w:line="240" w:lineRule="auto"/>
        <w:jc w:val="both"/>
        <w:rPr>
          <w:rFonts w:ascii="Calibri" w:eastAsia="Times New Roman" w:hAnsi="Calibri" w:cs="Calibri"/>
          <w:color w:val="000000"/>
          <w:lang w:eastAsia="es-ES"/>
        </w:rPr>
      </w:pPr>
    </w:p>
    <w:p w14:paraId="0FBB0847" w14:textId="32F2EC1A" w:rsidR="00F61244" w:rsidRPr="000F47EF" w:rsidRDefault="00F61244" w:rsidP="00F61244">
      <w:pPr>
        <w:spacing w:after="0" w:line="240" w:lineRule="auto"/>
        <w:jc w:val="both"/>
        <w:rPr>
          <w:rFonts w:ascii="Calibri" w:eastAsia="Times New Roman" w:hAnsi="Calibri" w:cs="Calibri"/>
          <w:color w:val="000000"/>
          <w:lang w:eastAsia="es-ES"/>
        </w:rPr>
      </w:pPr>
      <w:r>
        <w:rPr>
          <w:rFonts w:ascii="Calibri" w:eastAsia="Times New Roman" w:hAnsi="Calibri" w:cs="Calibri"/>
          <w:color w:val="000000"/>
          <w:lang w:eastAsia="es-ES"/>
        </w:rPr>
        <w:lastRenderedPageBreak/>
        <w:t>En este punto cabe destacar, por último, que</w:t>
      </w:r>
      <w:r w:rsidRPr="000F47EF">
        <w:rPr>
          <w:rFonts w:ascii="Calibri" w:eastAsia="Times New Roman" w:hAnsi="Calibri" w:cs="Calibri"/>
          <w:color w:val="000000"/>
          <w:lang w:eastAsia="es-ES"/>
        </w:rPr>
        <w:t xml:space="preserve"> se </w:t>
      </w:r>
      <w:r w:rsidR="00B44636">
        <w:rPr>
          <w:rFonts w:ascii="Calibri" w:eastAsia="Times New Roman" w:hAnsi="Calibri" w:cs="Calibri"/>
          <w:color w:val="000000"/>
          <w:lang w:eastAsia="es-ES"/>
        </w:rPr>
        <w:t>seguimos</w:t>
      </w:r>
      <w:r w:rsidRPr="000F47EF">
        <w:rPr>
          <w:rFonts w:ascii="Calibri" w:eastAsia="Times New Roman" w:hAnsi="Calibri" w:cs="Calibri"/>
          <w:color w:val="000000"/>
          <w:lang w:eastAsia="es-ES"/>
        </w:rPr>
        <w:t xml:space="preserve"> trabajando a nivel comarcal para que este sea un Destino de Turismo Inteligente. </w:t>
      </w:r>
    </w:p>
    <w:p w14:paraId="4039CB02" w14:textId="6A9B59E2" w:rsidR="00F61244" w:rsidRPr="009E226A" w:rsidRDefault="00F61244" w:rsidP="00F61244">
      <w:pPr>
        <w:spacing w:after="0" w:line="240" w:lineRule="auto"/>
        <w:jc w:val="both"/>
        <w:rPr>
          <w:rFonts w:ascii="Segoe UI" w:eastAsia="Times New Roman" w:hAnsi="Segoe UI" w:cs="Segoe UI"/>
          <w:color w:val="000000"/>
          <w:sz w:val="27"/>
          <w:szCs w:val="27"/>
          <w:lang w:eastAsia="es-ES"/>
        </w:rPr>
      </w:pPr>
    </w:p>
    <w:p w14:paraId="2DBC522B" w14:textId="4CE9483E" w:rsidR="000F372C" w:rsidRPr="009E226A" w:rsidRDefault="000F372C" w:rsidP="000F47EF">
      <w:pPr>
        <w:spacing w:after="0" w:line="240" w:lineRule="auto"/>
        <w:jc w:val="both"/>
        <w:rPr>
          <w:rFonts w:ascii="Segoe UI" w:eastAsia="Times New Roman" w:hAnsi="Segoe UI" w:cs="Segoe UI"/>
          <w:color w:val="000000"/>
          <w:sz w:val="27"/>
          <w:szCs w:val="27"/>
          <w:lang w:eastAsia="es-ES"/>
        </w:rPr>
      </w:pPr>
      <w:r w:rsidRPr="009E226A">
        <w:rPr>
          <w:rFonts w:ascii="Calibri" w:eastAsia="Times New Roman" w:hAnsi="Calibri" w:cs="Calibri"/>
          <w:color w:val="000000"/>
          <w:lang w:eastAsia="es-ES"/>
        </w:rPr>
        <w:t> </w:t>
      </w:r>
    </w:p>
    <w:p w14:paraId="6FC2447B" w14:textId="295628E7" w:rsidR="00BA4EDA" w:rsidRPr="00B44636" w:rsidRDefault="000F372C" w:rsidP="000F47EF">
      <w:pPr>
        <w:spacing w:after="0" w:line="240" w:lineRule="auto"/>
        <w:jc w:val="both"/>
        <w:rPr>
          <w:rFonts w:ascii="Calibri" w:eastAsia="Times New Roman" w:hAnsi="Calibri" w:cs="Calibri"/>
          <w:color w:val="000000"/>
          <w:lang w:eastAsia="es-ES"/>
        </w:rPr>
      </w:pPr>
      <w:r w:rsidRPr="009E226A">
        <w:rPr>
          <w:rFonts w:ascii="Calibri" w:eastAsia="Times New Roman" w:hAnsi="Calibri" w:cs="Calibri"/>
          <w:color w:val="000000"/>
          <w:lang w:eastAsia="es-ES"/>
        </w:rPr>
        <w:t> </w:t>
      </w:r>
      <w:r w:rsidR="00104609" w:rsidRPr="00104609">
        <w:rPr>
          <w:rFonts w:ascii="Calibri" w:eastAsia="Times New Roman" w:hAnsi="Calibri" w:cs="Calibri"/>
          <w:b/>
          <w:bCs/>
          <w:color w:val="000000" w:themeColor="text1"/>
          <w:u w:val="single"/>
          <w:lang w:eastAsia="es-ES"/>
        </w:rPr>
        <w:t xml:space="preserve">Visitas guiadas </w:t>
      </w:r>
      <w:r w:rsidR="00B44636">
        <w:rPr>
          <w:rFonts w:ascii="Calibri" w:eastAsia="Times New Roman" w:hAnsi="Calibri" w:cs="Calibri"/>
          <w:b/>
          <w:bCs/>
          <w:color w:val="000000" w:themeColor="text1"/>
          <w:u w:val="single"/>
          <w:lang w:eastAsia="es-ES"/>
        </w:rPr>
        <w:t>a Irugurutzeta y el fuerte de Guadalupe</w:t>
      </w:r>
      <w:r w:rsidR="00F61244">
        <w:rPr>
          <w:rFonts w:ascii="Calibri" w:eastAsia="Times New Roman" w:hAnsi="Calibri" w:cs="Calibri"/>
          <w:b/>
          <w:bCs/>
          <w:color w:val="000000" w:themeColor="text1"/>
          <w:u w:val="single"/>
          <w:lang w:eastAsia="es-ES"/>
        </w:rPr>
        <w:t xml:space="preserve"> </w:t>
      </w:r>
    </w:p>
    <w:p w14:paraId="64791AAD" w14:textId="77777777" w:rsidR="00BA4EDA" w:rsidRPr="00BA4EDA" w:rsidRDefault="00BA4EDA" w:rsidP="000F47EF">
      <w:pPr>
        <w:spacing w:after="0" w:line="240" w:lineRule="auto"/>
        <w:jc w:val="both"/>
        <w:rPr>
          <w:rFonts w:ascii="Segoe UI" w:eastAsia="Times New Roman" w:hAnsi="Segoe UI" w:cs="Segoe UI"/>
          <w:b/>
          <w:bCs/>
          <w:color w:val="000000"/>
          <w:sz w:val="27"/>
          <w:szCs w:val="27"/>
          <w:u w:val="single"/>
          <w:lang w:eastAsia="es-ES"/>
        </w:rPr>
      </w:pPr>
    </w:p>
    <w:p w14:paraId="6C365238" w14:textId="35F7A19F" w:rsidR="000F372C" w:rsidRDefault="00B44636" w:rsidP="000F47EF">
      <w:pPr>
        <w:spacing w:after="0" w:line="240" w:lineRule="auto"/>
        <w:jc w:val="both"/>
        <w:rPr>
          <w:rFonts w:ascii="Calibri" w:eastAsia="Times New Roman" w:hAnsi="Calibri" w:cs="Calibri"/>
          <w:color w:val="000000"/>
          <w:lang w:eastAsia="es-ES"/>
        </w:rPr>
      </w:pPr>
      <w:r>
        <w:rPr>
          <w:rFonts w:ascii="Calibri" w:eastAsia="Times New Roman" w:hAnsi="Calibri" w:cs="Calibri"/>
          <w:color w:val="000000"/>
          <w:lang w:eastAsia="es-ES"/>
        </w:rPr>
        <w:t>Entre otras muchas cosas, los días de Semana Santa se puede disfrutar de diversas</w:t>
      </w:r>
      <w:r w:rsidR="000F372C" w:rsidRPr="009E226A">
        <w:rPr>
          <w:rFonts w:ascii="Calibri" w:eastAsia="Times New Roman" w:hAnsi="Calibri" w:cs="Calibri"/>
          <w:color w:val="000000"/>
          <w:lang w:eastAsia="es-ES"/>
        </w:rPr>
        <w:t xml:space="preserve"> </w:t>
      </w:r>
      <w:r w:rsidR="000F372C">
        <w:rPr>
          <w:rFonts w:ascii="Calibri" w:eastAsia="Times New Roman" w:hAnsi="Calibri" w:cs="Calibri"/>
          <w:color w:val="000000"/>
          <w:lang w:eastAsia="es-ES"/>
        </w:rPr>
        <w:t>v</w:t>
      </w:r>
      <w:r w:rsidR="000F372C" w:rsidRPr="009E226A">
        <w:rPr>
          <w:rFonts w:ascii="Calibri" w:eastAsia="Times New Roman" w:hAnsi="Calibri" w:cs="Calibri"/>
          <w:color w:val="000000"/>
          <w:lang w:eastAsia="es-ES"/>
        </w:rPr>
        <w:t xml:space="preserve">isitas </w:t>
      </w:r>
      <w:r w:rsidR="000F372C">
        <w:rPr>
          <w:rFonts w:ascii="Calibri" w:eastAsia="Times New Roman" w:hAnsi="Calibri" w:cs="Calibri"/>
          <w:color w:val="000000"/>
          <w:lang w:eastAsia="es-ES"/>
        </w:rPr>
        <w:t>g</w:t>
      </w:r>
      <w:r w:rsidR="000F372C" w:rsidRPr="009E226A">
        <w:rPr>
          <w:rFonts w:ascii="Calibri" w:eastAsia="Times New Roman" w:hAnsi="Calibri" w:cs="Calibri"/>
          <w:color w:val="000000"/>
          <w:lang w:eastAsia="es-ES"/>
        </w:rPr>
        <w:t>uiadas</w:t>
      </w:r>
      <w:r>
        <w:rPr>
          <w:rFonts w:ascii="Calibri" w:eastAsia="Times New Roman" w:hAnsi="Calibri" w:cs="Calibri"/>
          <w:color w:val="000000"/>
          <w:lang w:eastAsia="es-ES"/>
        </w:rPr>
        <w:t>:</w:t>
      </w:r>
    </w:p>
    <w:p w14:paraId="1542F0F1" w14:textId="2CBC0ED4" w:rsidR="00B44636" w:rsidRDefault="00B44636" w:rsidP="00B44636">
      <w:pPr>
        <w:rPr>
          <w:b/>
          <w:sz w:val="28"/>
          <w:szCs w:val="28"/>
        </w:rPr>
      </w:pPr>
    </w:p>
    <w:p w14:paraId="45919B14" w14:textId="360976C5" w:rsidR="00C95520" w:rsidRDefault="00C95520" w:rsidP="00B44636">
      <w:pPr>
        <w:rPr>
          <w:b/>
          <w:sz w:val="28"/>
          <w:szCs w:val="28"/>
        </w:rPr>
      </w:pPr>
      <w:r w:rsidRPr="00C95520">
        <w:rPr>
          <w:rFonts w:ascii="Calibri" w:eastAsia="Times New Roman" w:hAnsi="Calibri" w:cs="Calibri"/>
          <w:b/>
          <w:bCs/>
          <w:color w:val="000000"/>
          <w:lang w:eastAsia="es-ES"/>
        </w:rPr>
        <w:t>Irun</w:t>
      </w:r>
    </w:p>
    <w:p w14:paraId="0F4F3CF1" w14:textId="161089AC" w:rsidR="00B44636" w:rsidRPr="00C95520" w:rsidRDefault="00B44636" w:rsidP="00B44636">
      <w:pPr>
        <w:pStyle w:val="Prrafodelista"/>
        <w:numPr>
          <w:ilvl w:val="0"/>
          <w:numId w:val="2"/>
        </w:numPr>
        <w:spacing w:after="0" w:line="240" w:lineRule="auto"/>
        <w:jc w:val="both"/>
        <w:rPr>
          <w:rFonts w:ascii="Calibri" w:eastAsia="Times New Roman" w:hAnsi="Calibri" w:cs="Calibri"/>
          <w:color w:val="000000"/>
          <w:lang w:eastAsia="es-ES"/>
        </w:rPr>
      </w:pPr>
      <w:r w:rsidRPr="00C95520">
        <w:rPr>
          <w:rFonts w:ascii="Calibri" w:eastAsia="Times New Roman" w:hAnsi="Calibri" w:cs="Calibri"/>
          <w:color w:val="000000"/>
          <w:lang w:eastAsia="es-ES"/>
        </w:rPr>
        <w:t>Irugurutzetako Labeak eta Meategia - Hornos y Mina de Irugurutzeta el 8</w:t>
      </w:r>
      <w:r w:rsidR="00C95520" w:rsidRPr="00C95520">
        <w:rPr>
          <w:rFonts w:ascii="Calibri" w:eastAsia="Times New Roman" w:hAnsi="Calibri" w:cs="Calibri"/>
          <w:color w:val="000000"/>
          <w:lang w:eastAsia="es-ES"/>
        </w:rPr>
        <w:t xml:space="preserve"> y 15 </w:t>
      </w:r>
      <w:r w:rsidRPr="00C95520">
        <w:rPr>
          <w:rFonts w:ascii="Calibri" w:eastAsia="Times New Roman" w:hAnsi="Calibri" w:cs="Calibri"/>
          <w:color w:val="000000"/>
          <w:lang w:eastAsia="es-ES"/>
        </w:rPr>
        <w:t xml:space="preserve"> de abril</w:t>
      </w:r>
    </w:p>
    <w:p w14:paraId="367E0980" w14:textId="77777777" w:rsidR="00B44636" w:rsidRPr="00C95520" w:rsidRDefault="00B44636" w:rsidP="000F47EF">
      <w:pPr>
        <w:spacing w:after="0" w:line="240" w:lineRule="auto"/>
        <w:jc w:val="both"/>
        <w:rPr>
          <w:rFonts w:ascii="Calibri" w:eastAsia="Times New Roman" w:hAnsi="Calibri" w:cs="Calibri"/>
          <w:color w:val="000000"/>
          <w:lang w:eastAsia="es-ES"/>
        </w:rPr>
      </w:pPr>
    </w:p>
    <w:p w14:paraId="0FAC3D38" w14:textId="7C0CE3B6" w:rsidR="00C95520" w:rsidRDefault="00C95520" w:rsidP="00C95520">
      <w:pPr>
        <w:pStyle w:val="Prrafodelista"/>
        <w:numPr>
          <w:ilvl w:val="0"/>
          <w:numId w:val="2"/>
        </w:numPr>
        <w:spacing w:after="0" w:line="240" w:lineRule="auto"/>
        <w:jc w:val="both"/>
        <w:rPr>
          <w:rFonts w:ascii="Calibri" w:eastAsia="Times New Roman" w:hAnsi="Calibri" w:cs="Calibri"/>
          <w:color w:val="000000"/>
          <w:lang w:eastAsia="es-ES"/>
        </w:rPr>
      </w:pPr>
      <w:r w:rsidRPr="00C95520">
        <w:rPr>
          <w:rFonts w:ascii="Calibri" w:eastAsia="Times New Roman" w:hAnsi="Calibri" w:cs="Calibri"/>
          <w:color w:val="000000"/>
          <w:lang w:eastAsia="es-ES"/>
        </w:rPr>
        <w:t>Bisita Gidatua - Visita Guiada al Parque Ecólogico Plaiaundi el 8 de abril</w:t>
      </w:r>
    </w:p>
    <w:p w14:paraId="1588A9EA" w14:textId="77777777" w:rsidR="003477DC" w:rsidRPr="003477DC" w:rsidRDefault="003477DC" w:rsidP="003477DC">
      <w:pPr>
        <w:spacing w:after="0" w:line="240" w:lineRule="auto"/>
        <w:jc w:val="both"/>
        <w:rPr>
          <w:rFonts w:ascii="Calibri" w:eastAsia="Times New Roman" w:hAnsi="Calibri" w:cs="Calibri"/>
          <w:color w:val="000000"/>
          <w:lang w:eastAsia="es-ES"/>
        </w:rPr>
      </w:pPr>
    </w:p>
    <w:p w14:paraId="10DCA75A" w14:textId="32805FBD" w:rsidR="003477DC" w:rsidRDefault="003477DC" w:rsidP="003477DC">
      <w:pPr>
        <w:pStyle w:val="Prrafodelista"/>
        <w:numPr>
          <w:ilvl w:val="0"/>
          <w:numId w:val="2"/>
        </w:numPr>
        <w:spacing w:after="0" w:line="240" w:lineRule="auto"/>
        <w:jc w:val="both"/>
        <w:rPr>
          <w:rFonts w:ascii="Calibri" w:eastAsia="Times New Roman" w:hAnsi="Calibri" w:cs="Calibri"/>
          <w:color w:val="000000"/>
          <w:lang w:eastAsia="es-ES"/>
        </w:rPr>
      </w:pPr>
      <w:r w:rsidRPr="00C95520">
        <w:rPr>
          <w:rFonts w:ascii="Calibri" w:eastAsia="Times New Roman" w:hAnsi="Calibri" w:cs="Calibri"/>
          <w:color w:val="000000"/>
          <w:lang w:eastAsia="es-ES"/>
        </w:rPr>
        <w:t xml:space="preserve">Ekoetxea Txingudi “Trivial” Juego autoguiado </w:t>
      </w:r>
      <w:r>
        <w:rPr>
          <w:rFonts w:ascii="Calibri" w:eastAsia="Times New Roman" w:hAnsi="Calibri" w:cs="Calibri"/>
          <w:color w:val="000000"/>
          <w:lang w:eastAsia="es-ES"/>
        </w:rPr>
        <w:t xml:space="preserve">el </w:t>
      </w:r>
      <w:r w:rsidRPr="00C95520">
        <w:rPr>
          <w:rFonts w:ascii="Calibri" w:eastAsia="Times New Roman" w:hAnsi="Calibri" w:cs="Calibri"/>
          <w:color w:val="000000"/>
          <w:lang w:eastAsia="es-ES"/>
        </w:rPr>
        <w:t>9 de abril</w:t>
      </w:r>
    </w:p>
    <w:p w14:paraId="79F2B8CD" w14:textId="77777777" w:rsidR="00C95520" w:rsidRPr="00C95520" w:rsidRDefault="00C95520" w:rsidP="00C95520">
      <w:pPr>
        <w:spacing w:after="0" w:line="240" w:lineRule="auto"/>
        <w:ind w:firstLine="708"/>
        <w:jc w:val="both"/>
        <w:rPr>
          <w:rFonts w:ascii="Calibri" w:eastAsia="Times New Roman" w:hAnsi="Calibri" w:cs="Calibri"/>
          <w:color w:val="000000"/>
          <w:lang w:eastAsia="es-ES"/>
        </w:rPr>
      </w:pPr>
    </w:p>
    <w:p w14:paraId="147CFC15" w14:textId="61D1C1CB" w:rsidR="003477DC" w:rsidRDefault="003477DC" w:rsidP="003477DC">
      <w:pPr>
        <w:pStyle w:val="Prrafodelista"/>
        <w:numPr>
          <w:ilvl w:val="0"/>
          <w:numId w:val="2"/>
        </w:numPr>
        <w:spacing w:after="0" w:line="240" w:lineRule="auto"/>
        <w:jc w:val="both"/>
        <w:rPr>
          <w:rFonts w:ascii="Calibri" w:eastAsia="Times New Roman" w:hAnsi="Calibri" w:cs="Calibri"/>
          <w:color w:val="000000"/>
          <w:lang w:eastAsia="es-ES"/>
        </w:rPr>
      </w:pPr>
      <w:r w:rsidRPr="003477DC">
        <w:rPr>
          <w:rFonts w:ascii="Calibri" w:eastAsia="Times New Roman" w:hAnsi="Calibri" w:cs="Calibri"/>
          <w:color w:val="000000"/>
          <w:lang w:eastAsia="es-ES"/>
        </w:rPr>
        <w:t>Visita guiada al Museo Oiasso.</w:t>
      </w:r>
      <w:r w:rsidRPr="003477DC">
        <w:rPr>
          <w:rFonts w:ascii="Calibri" w:eastAsia="Times New Roman" w:hAnsi="Calibri" w:cs="Calibri"/>
          <w:b/>
          <w:bCs/>
          <w:color w:val="000000"/>
          <w:lang w:eastAsia="es-ES"/>
        </w:rPr>
        <w:t> </w:t>
      </w:r>
      <w:r w:rsidRPr="003477DC">
        <w:rPr>
          <w:rFonts w:ascii="Calibri" w:eastAsia="Times New Roman" w:hAnsi="Calibri" w:cs="Calibri"/>
          <w:color w:val="000000"/>
          <w:lang w:eastAsia="es-ES"/>
        </w:rPr>
        <w:t>Para todos los públicos. Se trata de conocer la época romana de Irun a través de una visita comentada.</w:t>
      </w:r>
      <w:r>
        <w:rPr>
          <w:rFonts w:ascii="Calibri" w:eastAsia="Times New Roman" w:hAnsi="Calibri" w:cs="Calibri"/>
          <w:color w:val="000000"/>
          <w:lang w:eastAsia="es-ES"/>
        </w:rPr>
        <w:t xml:space="preserve"> </w:t>
      </w:r>
      <w:r w:rsidRPr="003477DC">
        <w:rPr>
          <w:rFonts w:ascii="Calibri" w:eastAsia="Times New Roman" w:hAnsi="Calibri" w:cs="Calibri"/>
          <w:color w:val="000000"/>
          <w:lang w:eastAsia="es-ES"/>
        </w:rPr>
        <w:t xml:space="preserve">6 y 7 de </w:t>
      </w:r>
      <w:r>
        <w:rPr>
          <w:rFonts w:ascii="Calibri" w:eastAsia="Times New Roman" w:hAnsi="Calibri" w:cs="Calibri"/>
          <w:color w:val="000000"/>
          <w:lang w:eastAsia="es-ES"/>
        </w:rPr>
        <w:t>a</w:t>
      </w:r>
      <w:r w:rsidRPr="003477DC">
        <w:rPr>
          <w:rFonts w:ascii="Calibri" w:eastAsia="Times New Roman" w:hAnsi="Calibri" w:cs="Calibri"/>
          <w:color w:val="000000"/>
          <w:lang w:eastAsia="es-ES"/>
        </w:rPr>
        <w:t xml:space="preserve">bril </w:t>
      </w:r>
    </w:p>
    <w:p w14:paraId="19DF5C6A" w14:textId="77777777" w:rsidR="003477DC" w:rsidRPr="003477DC" w:rsidRDefault="003477DC" w:rsidP="003477DC">
      <w:pPr>
        <w:pStyle w:val="Prrafodelista"/>
        <w:rPr>
          <w:rFonts w:ascii="Calibri" w:eastAsia="Times New Roman" w:hAnsi="Calibri" w:cs="Calibri"/>
          <w:b/>
          <w:bCs/>
          <w:color w:val="000000"/>
          <w:lang w:eastAsia="es-ES"/>
        </w:rPr>
      </w:pPr>
    </w:p>
    <w:p w14:paraId="76BC0FDB" w14:textId="2DE19472" w:rsidR="00C95520" w:rsidRDefault="003477DC" w:rsidP="003477DC">
      <w:pPr>
        <w:pStyle w:val="Prrafodelista"/>
        <w:numPr>
          <w:ilvl w:val="0"/>
          <w:numId w:val="2"/>
        </w:numPr>
        <w:spacing w:after="0" w:line="240" w:lineRule="auto"/>
        <w:jc w:val="both"/>
        <w:rPr>
          <w:rFonts w:ascii="Calibri" w:eastAsia="Times New Roman" w:hAnsi="Calibri" w:cs="Calibri"/>
          <w:color w:val="000000"/>
          <w:lang w:eastAsia="es-ES"/>
        </w:rPr>
      </w:pPr>
      <w:r w:rsidRPr="003477DC">
        <w:rPr>
          <w:rFonts w:ascii="Calibri" w:eastAsia="Times New Roman" w:hAnsi="Calibri" w:cs="Calibri"/>
          <w:color w:val="000000"/>
          <w:lang w:eastAsia="es-ES"/>
        </w:rPr>
        <w:t xml:space="preserve">Visita a la necrópolis de Santa Elena. Para todos los públicos. La ermita de Santa Elena guarda en su interior el yacimiento arqueológico de la necrópolis de Oiasso. 6 y 7 de </w:t>
      </w:r>
      <w:r>
        <w:rPr>
          <w:rFonts w:ascii="Calibri" w:eastAsia="Times New Roman" w:hAnsi="Calibri" w:cs="Calibri"/>
          <w:color w:val="000000"/>
          <w:lang w:eastAsia="es-ES"/>
        </w:rPr>
        <w:t>a</w:t>
      </w:r>
      <w:r w:rsidRPr="003477DC">
        <w:rPr>
          <w:rFonts w:ascii="Calibri" w:eastAsia="Times New Roman" w:hAnsi="Calibri" w:cs="Calibri"/>
          <w:color w:val="000000"/>
          <w:lang w:eastAsia="es-ES"/>
        </w:rPr>
        <w:t xml:space="preserve">bril </w:t>
      </w:r>
    </w:p>
    <w:p w14:paraId="056CA263" w14:textId="77777777" w:rsidR="003477DC" w:rsidRPr="003477DC" w:rsidRDefault="003477DC" w:rsidP="003477DC">
      <w:pPr>
        <w:pStyle w:val="Prrafodelista"/>
        <w:rPr>
          <w:rFonts w:ascii="Calibri" w:eastAsia="Times New Roman" w:hAnsi="Calibri" w:cs="Calibri"/>
          <w:color w:val="000000"/>
          <w:lang w:eastAsia="es-ES"/>
        </w:rPr>
      </w:pPr>
    </w:p>
    <w:p w14:paraId="27EB3568" w14:textId="2DA1A47E" w:rsidR="003477DC" w:rsidRPr="003477DC" w:rsidRDefault="003477DC" w:rsidP="003477DC">
      <w:pPr>
        <w:pStyle w:val="Prrafodelista"/>
        <w:spacing w:after="0" w:line="240" w:lineRule="auto"/>
        <w:jc w:val="both"/>
        <w:rPr>
          <w:rFonts w:ascii="Calibri" w:eastAsia="Times New Roman" w:hAnsi="Calibri" w:cs="Calibri"/>
          <w:color w:val="000000"/>
          <w:lang w:eastAsia="es-ES"/>
        </w:rPr>
      </w:pPr>
      <w:r w:rsidRPr="003477DC">
        <w:rPr>
          <w:rFonts w:ascii="Calibri" w:eastAsia="Times New Roman" w:hAnsi="Calibri" w:cs="Calibri"/>
          <w:color w:val="000000"/>
          <w:lang w:eastAsia="es-ES"/>
        </w:rPr>
        <w:t>Los visitantes pueden combinar las visitas guiadas en el Museo Oiasso y en la Ermita Santa Elena con el precio reducido</w:t>
      </w:r>
      <w:r>
        <w:rPr>
          <w:rFonts w:ascii="Calibri" w:eastAsia="Times New Roman" w:hAnsi="Calibri" w:cs="Calibri"/>
          <w:color w:val="000000"/>
          <w:lang w:eastAsia="es-ES"/>
        </w:rPr>
        <w:t>.</w:t>
      </w:r>
    </w:p>
    <w:p w14:paraId="3522DC6F" w14:textId="77777777" w:rsidR="003477DC" w:rsidRPr="003477DC" w:rsidRDefault="003477DC" w:rsidP="003477DC">
      <w:pPr>
        <w:spacing w:after="0" w:line="240" w:lineRule="auto"/>
        <w:jc w:val="both"/>
        <w:rPr>
          <w:rFonts w:ascii="Calibri" w:eastAsia="Times New Roman" w:hAnsi="Calibri" w:cs="Calibri"/>
          <w:color w:val="000000"/>
          <w:lang w:eastAsia="es-ES"/>
        </w:rPr>
      </w:pPr>
    </w:p>
    <w:p w14:paraId="0947E1E6" w14:textId="116EA1D4" w:rsidR="00C95520" w:rsidRPr="003477DC" w:rsidRDefault="00C95520" w:rsidP="003477DC">
      <w:pPr>
        <w:pStyle w:val="Prrafodelista"/>
        <w:numPr>
          <w:ilvl w:val="0"/>
          <w:numId w:val="2"/>
        </w:numPr>
        <w:spacing w:after="0" w:line="240" w:lineRule="auto"/>
        <w:jc w:val="both"/>
        <w:rPr>
          <w:rFonts w:ascii="Calibri" w:eastAsia="Times New Roman" w:hAnsi="Calibri" w:cs="Calibri"/>
          <w:color w:val="000000"/>
          <w:lang w:eastAsia="es-ES"/>
        </w:rPr>
      </w:pPr>
      <w:r w:rsidRPr="00C95520">
        <w:rPr>
          <w:rFonts w:ascii="Calibri" w:eastAsia="Times New Roman" w:hAnsi="Calibri" w:cs="Calibri"/>
          <w:color w:val="000000"/>
          <w:lang w:eastAsia="es-ES"/>
        </w:rPr>
        <w:t>Tour Irun Romano y Necropolis Santa Elena, 9 y 16 de abril</w:t>
      </w:r>
      <w:r w:rsidR="003477DC">
        <w:rPr>
          <w:rFonts w:ascii="Calibri" w:eastAsia="Times New Roman" w:hAnsi="Calibri" w:cs="Calibri"/>
          <w:color w:val="000000"/>
          <w:lang w:eastAsia="es-ES"/>
        </w:rPr>
        <w:t>.</w:t>
      </w:r>
    </w:p>
    <w:p w14:paraId="20F24D3C" w14:textId="77777777" w:rsidR="00C95520" w:rsidRPr="00C95520" w:rsidRDefault="00C95520" w:rsidP="00C95520">
      <w:pPr>
        <w:pStyle w:val="Prrafodelista"/>
        <w:rPr>
          <w:rFonts w:ascii="Calibri" w:eastAsia="Times New Roman" w:hAnsi="Calibri" w:cs="Calibri"/>
          <w:color w:val="000000"/>
          <w:lang w:eastAsia="es-ES"/>
        </w:rPr>
      </w:pPr>
    </w:p>
    <w:p w14:paraId="305DFE52" w14:textId="2DE98FB7" w:rsidR="00C95520" w:rsidRPr="00C95520" w:rsidRDefault="00C95520" w:rsidP="00C95520">
      <w:pPr>
        <w:spacing w:after="0" w:line="240" w:lineRule="auto"/>
        <w:jc w:val="both"/>
        <w:rPr>
          <w:rFonts w:ascii="Calibri" w:eastAsia="Times New Roman" w:hAnsi="Calibri" w:cs="Calibri"/>
          <w:b/>
          <w:bCs/>
          <w:color w:val="000000"/>
          <w:lang w:eastAsia="es-ES"/>
        </w:rPr>
      </w:pPr>
      <w:r w:rsidRPr="00C95520">
        <w:rPr>
          <w:rFonts w:ascii="Calibri" w:eastAsia="Times New Roman" w:hAnsi="Calibri" w:cs="Calibri"/>
          <w:b/>
          <w:bCs/>
          <w:color w:val="000000"/>
          <w:lang w:eastAsia="es-ES"/>
        </w:rPr>
        <w:t>Hondarribia</w:t>
      </w:r>
    </w:p>
    <w:p w14:paraId="6D0B977E" w14:textId="77777777" w:rsidR="00C95520" w:rsidRDefault="00C95520" w:rsidP="00C95520">
      <w:pPr>
        <w:spacing w:after="0" w:line="240" w:lineRule="auto"/>
        <w:ind w:firstLine="708"/>
        <w:jc w:val="both"/>
        <w:rPr>
          <w:rFonts w:ascii="Calibri" w:eastAsia="Times New Roman" w:hAnsi="Calibri" w:cs="Calibri"/>
          <w:color w:val="000000"/>
          <w:lang w:eastAsia="es-ES"/>
        </w:rPr>
      </w:pPr>
    </w:p>
    <w:p w14:paraId="444A4B7C" w14:textId="3553F5BB" w:rsidR="00B44636" w:rsidRPr="00C95520" w:rsidRDefault="00B44636" w:rsidP="000F47EF">
      <w:pPr>
        <w:pStyle w:val="Prrafodelista"/>
        <w:numPr>
          <w:ilvl w:val="0"/>
          <w:numId w:val="2"/>
        </w:numPr>
        <w:spacing w:after="0" w:line="240" w:lineRule="auto"/>
        <w:jc w:val="both"/>
        <w:rPr>
          <w:rFonts w:ascii="Calibri" w:eastAsia="Times New Roman" w:hAnsi="Calibri" w:cs="Calibri"/>
          <w:color w:val="000000"/>
          <w:lang w:eastAsia="es-ES"/>
        </w:rPr>
      </w:pPr>
      <w:r w:rsidRPr="00C95520">
        <w:rPr>
          <w:rFonts w:ascii="Calibri" w:eastAsia="Times New Roman" w:hAnsi="Calibri" w:cs="Calibri"/>
          <w:color w:val="000000"/>
          <w:lang w:eastAsia="es-ES"/>
        </w:rPr>
        <w:t>Visita “Los lugares prohibidos del fuerte de Guadalupe”</w:t>
      </w:r>
    </w:p>
    <w:p w14:paraId="7106DD06" w14:textId="77777777" w:rsidR="00C95520" w:rsidRPr="00C95520" w:rsidRDefault="00C95520" w:rsidP="00C95520">
      <w:pPr>
        <w:pStyle w:val="Prrafodelista"/>
        <w:spacing w:after="0" w:line="240" w:lineRule="auto"/>
        <w:jc w:val="both"/>
        <w:rPr>
          <w:rFonts w:ascii="Calibri" w:eastAsia="Times New Roman" w:hAnsi="Calibri" w:cs="Calibri"/>
          <w:color w:val="000000"/>
          <w:lang w:eastAsia="es-ES"/>
        </w:rPr>
      </w:pPr>
    </w:p>
    <w:p w14:paraId="4CDD2123" w14:textId="5E7B1C12" w:rsidR="00C95520" w:rsidRPr="00C95520" w:rsidRDefault="00C95520" w:rsidP="00C95520">
      <w:pPr>
        <w:pStyle w:val="Prrafodelista"/>
        <w:numPr>
          <w:ilvl w:val="0"/>
          <w:numId w:val="2"/>
        </w:numPr>
        <w:spacing w:after="0" w:line="240" w:lineRule="auto"/>
        <w:rPr>
          <w:rFonts w:ascii="Calibri" w:eastAsia="Times New Roman" w:hAnsi="Calibri" w:cs="Calibri"/>
          <w:color w:val="000000"/>
          <w:lang w:eastAsia="es-ES"/>
        </w:rPr>
      </w:pPr>
      <w:r w:rsidRPr="00C95520">
        <w:rPr>
          <w:rFonts w:ascii="Calibri" w:eastAsia="Times New Roman" w:hAnsi="Calibri" w:cs="Calibri"/>
          <w:color w:val="000000"/>
          <w:lang w:eastAsia="es-ES"/>
        </w:rPr>
        <w:t>Senderos de Guerra y Fe 6</w:t>
      </w:r>
      <w:r>
        <w:rPr>
          <w:rFonts w:ascii="Calibri" w:eastAsia="Times New Roman" w:hAnsi="Calibri" w:cs="Calibri"/>
          <w:color w:val="000000"/>
          <w:lang w:eastAsia="es-ES"/>
        </w:rPr>
        <w:t xml:space="preserve"> al </w:t>
      </w:r>
      <w:r w:rsidRPr="00C95520">
        <w:rPr>
          <w:rFonts w:ascii="Calibri" w:eastAsia="Times New Roman" w:hAnsi="Calibri" w:cs="Calibri"/>
          <w:color w:val="000000"/>
          <w:lang w:eastAsia="es-ES"/>
        </w:rPr>
        <w:t>8 de Abril</w:t>
      </w:r>
    </w:p>
    <w:p w14:paraId="5A4D1301" w14:textId="77777777" w:rsidR="00C95520" w:rsidRPr="00C95520" w:rsidRDefault="00C95520" w:rsidP="00C95520">
      <w:pPr>
        <w:spacing w:after="0" w:line="240" w:lineRule="auto"/>
        <w:rPr>
          <w:rFonts w:ascii="Calibri" w:eastAsia="Times New Roman" w:hAnsi="Calibri" w:cs="Calibri"/>
          <w:color w:val="000000"/>
          <w:lang w:eastAsia="es-ES"/>
        </w:rPr>
      </w:pPr>
      <w:r w:rsidRPr="00C95520">
        <w:rPr>
          <w:rFonts w:ascii="Calibri" w:eastAsia="Times New Roman" w:hAnsi="Calibri" w:cs="Calibri"/>
          <w:color w:val="000000"/>
          <w:lang w:eastAsia="es-ES"/>
        </w:rPr>
        <w:t> </w:t>
      </w:r>
    </w:p>
    <w:p w14:paraId="59DEFEA7" w14:textId="2E1EC54C" w:rsidR="00C95520" w:rsidRPr="00C95520" w:rsidRDefault="00C95520" w:rsidP="00C95520">
      <w:pPr>
        <w:pStyle w:val="Prrafodelista"/>
        <w:numPr>
          <w:ilvl w:val="0"/>
          <w:numId w:val="2"/>
        </w:numPr>
        <w:spacing w:after="0" w:line="240" w:lineRule="auto"/>
        <w:rPr>
          <w:rFonts w:ascii="Calibri" w:eastAsia="Times New Roman" w:hAnsi="Calibri" w:cs="Calibri"/>
          <w:color w:val="000000"/>
          <w:lang w:eastAsia="es-ES"/>
        </w:rPr>
      </w:pPr>
      <w:r w:rsidRPr="00C95520">
        <w:rPr>
          <w:rFonts w:ascii="Calibri" w:eastAsia="Times New Roman" w:hAnsi="Calibri" w:cs="Calibri"/>
          <w:color w:val="000000"/>
          <w:lang w:eastAsia="es-ES"/>
        </w:rPr>
        <w:t>Hondarribia Esencial del 6</w:t>
      </w:r>
      <w:r>
        <w:rPr>
          <w:rFonts w:ascii="Calibri" w:eastAsia="Times New Roman" w:hAnsi="Calibri" w:cs="Calibri"/>
          <w:color w:val="000000"/>
          <w:lang w:eastAsia="es-ES"/>
        </w:rPr>
        <w:t xml:space="preserve"> al </w:t>
      </w:r>
      <w:r w:rsidRPr="00C95520">
        <w:rPr>
          <w:rFonts w:ascii="Calibri" w:eastAsia="Times New Roman" w:hAnsi="Calibri" w:cs="Calibri"/>
          <w:color w:val="000000"/>
          <w:lang w:eastAsia="es-ES"/>
        </w:rPr>
        <w:t>9 de abril</w:t>
      </w:r>
    </w:p>
    <w:p w14:paraId="5ADC3F15" w14:textId="77777777" w:rsidR="00C95520" w:rsidRPr="00C95520" w:rsidRDefault="00C95520" w:rsidP="00C95520">
      <w:pPr>
        <w:spacing w:after="0" w:line="240" w:lineRule="auto"/>
        <w:rPr>
          <w:rFonts w:ascii="Calibri" w:eastAsia="Times New Roman" w:hAnsi="Calibri" w:cs="Calibri"/>
          <w:color w:val="000000"/>
          <w:lang w:eastAsia="es-ES"/>
        </w:rPr>
      </w:pPr>
      <w:r w:rsidRPr="00C95520">
        <w:rPr>
          <w:rFonts w:ascii="Calibri" w:eastAsia="Times New Roman" w:hAnsi="Calibri" w:cs="Calibri"/>
          <w:color w:val="000000"/>
          <w:lang w:eastAsia="es-ES"/>
        </w:rPr>
        <w:t> </w:t>
      </w:r>
    </w:p>
    <w:p w14:paraId="1F639E5A" w14:textId="1F42E566" w:rsidR="00C95520" w:rsidRPr="00C95520" w:rsidRDefault="00C95520" w:rsidP="00C95520">
      <w:pPr>
        <w:pStyle w:val="Prrafodelista"/>
        <w:numPr>
          <w:ilvl w:val="0"/>
          <w:numId w:val="2"/>
        </w:numPr>
        <w:spacing w:after="0" w:line="240" w:lineRule="auto"/>
        <w:rPr>
          <w:rFonts w:ascii="Calibri" w:eastAsia="Times New Roman" w:hAnsi="Calibri" w:cs="Calibri"/>
          <w:color w:val="000000"/>
          <w:lang w:eastAsia="es-ES"/>
        </w:rPr>
      </w:pPr>
      <w:r w:rsidRPr="00C95520">
        <w:rPr>
          <w:rFonts w:ascii="Calibri" w:eastAsia="Times New Roman" w:hAnsi="Calibri" w:cs="Calibri"/>
          <w:color w:val="000000"/>
          <w:lang w:eastAsia="es-ES"/>
        </w:rPr>
        <w:t>Sentir Hondarribia del 6</w:t>
      </w:r>
      <w:r>
        <w:rPr>
          <w:rFonts w:ascii="Calibri" w:eastAsia="Times New Roman" w:hAnsi="Calibri" w:cs="Calibri"/>
          <w:color w:val="000000"/>
          <w:lang w:eastAsia="es-ES"/>
        </w:rPr>
        <w:t xml:space="preserve"> al </w:t>
      </w:r>
      <w:r w:rsidRPr="00C95520">
        <w:rPr>
          <w:rFonts w:ascii="Calibri" w:eastAsia="Times New Roman" w:hAnsi="Calibri" w:cs="Calibri"/>
          <w:color w:val="000000"/>
          <w:lang w:eastAsia="es-ES"/>
        </w:rPr>
        <w:t>9 de abril</w:t>
      </w:r>
    </w:p>
    <w:p w14:paraId="6B03A5E1" w14:textId="05FF8E6B" w:rsidR="00BA4EDA" w:rsidRDefault="00BA4EDA" w:rsidP="000F47EF">
      <w:pPr>
        <w:spacing w:after="0" w:line="240" w:lineRule="auto"/>
        <w:jc w:val="both"/>
        <w:rPr>
          <w:rFonts w:ascii="Calibri" w:eastAsia="Times New Roman" w:hAnsi="Calibri" w:cs="Calibri"/>
          <w:color w:val="000000"/>
          <w:lang w:eastAsia="es-ES"/>
        </w:rPr>
      </w:pPr>
    </w:p>
    <w:p w14:paraId="396A7346" w14:textId="49E6EC87" w:rsidR="00C41B0C" w:rsidRPr="00C95520" w:rsidRDefault="00C41B0C" w:rsidP="00491AA6">
      <w:pPr>
        <w:pStyle w:val="Prrafodelista"/>
        <w:numPr>
          <w:ilvl w:val="0"/>
          <w:numId w:val="2"/>
        </w:numPr>
        <w:spacing w:after="0" w:line="240" w:lineRule="auto"/>
        <w:jc w:val="both"/>
        <w:rPr>
          <w:rFonts w:ascii="Calibri" w:eastAsia="Times New Roman" w:hAnsi="Calibri" w:cs="Calibri"/>
          <w:b/>
          <w:color w:val="000000"/>
          <w:lang w:val="eu-ES" w:eastAsia="es-ES"/>
        </w:rPr>
      </w:pPr>
      <w:r w:rsidRPr="00C95520">
        <w:rPr>
          <w:rFonts w:ascii="Calibri" w:eastAsia="Times New Roman" w:hAnsi="Calibri" w:cs="Calibri"/>
          <w:bCs/>
          <w:color w:val="000000"/>
          <w:lang w:val="eu-ES" w:eastAsia="es-ES"/>
        </w:rPr>
        <w:t xml:space="preserve">Tren berde hiria </w:t>
      </w:r>
      <w:r w:rsidR="00C95520">
        <w:rPr>
          <w:rFonts w:ascii="Calibri" w:eastAsia="Times New Roman" w:hAnsi="Calibri" w:cs="Calibri"/>
          <w:bCs/>
          <w:color w:val="000000"/>
          <w:lang w:val="eu-ES" w:eastAsia="es-ES"/>
        </w:rPr>
        <w:t>d</w:t>
      </w:r>
      <w:r w:rsidRPr="00C95520">
        <w:rPr>
          <w:rFonts w:ascii="Calibri" w:eastAsia="Times New Roman" w:hAnsi="Calibri" w:cs="Calibri"/>
          <w:bCs/>
          <w:color w:val="000000"/>
          <w:lang w:val="eu-ES" w:eastAsia="es-ES"/>
        </w:rPr>
        <w:t>el 6 al 10 de abril</w:t>
      </w:r>
      <w:r w:rsidRPr="00C95520">
        <w:rPr>
          <w:rFonts w:ascii="Calibri" w:eastAsia="Times New Roman" w:hAnsi="Calibri" w:cs="Calibri"/>
          <w:color w:val="000000"/>
          <w:lang w:val="eu-ES" w:eastAsia="es-ES"/>
        </w:rPr>
        <w:t xml:space="preserve">: </w:t>
      </w:r>
      <w:r w:rsidRPr="00C95520">
        <w:rPr>
          <w:rFonts w:ascii="Calibri" w:eastAsia="Times New Roman" w:hAnsi="Calibri" w:cs="Calibri"/>
          <w:color w:val="000000"/>
          <w:lang w:eastAsia="es-ES"/>
        </w:rPr>
        <w:t xml:space="preserve">11:00h-12:00h -13:00h -17:00h-18:00h </w:t>
      </w:r>
    </w:p>
    <w:p w14:paraId="7AFD28A0" w14:textId="77777777" w:rsidR="000F372C" w:rsidRDefault="000F372C" w:rsidP="000F47EF">
      <w:pPr>
        <w:spacing w:after="0" w:line="240" w:lineRule="auto"/>
        <w:jc w:val="both"/>
        <w:rPr>
          <w:rFonts w:ascii="Calibri" w:eastAsia="Times New Roman" w:hAnsi="Calibri" w:cs="Calibri"/>
          <w:color w:val="000000"/>
          <w:lang w:eastAsia="es-ES"/>
        </w:rPr>
      </w:pPr>
    </w:p>
    <w:p w14:paraId="38BB066C" w14:textId="77777777" w:rsidR="00C95520" w:rsidRDefault="00C95520" w:rsidP="000F47EF">
      <w:pPr>
        <w:spacing w:after="0" w:line="240" w:lineRule="auto"/>
        <w:jc w:val="both"/>
        <w:rPr>
          <w:rFonts w:ascii="Calibri" w:eastAsia="Times New Roman" w:hAnsi="Calibri" w:cs="Calibri"/>
          <w:color w:val="000000"/>
          <w:lang w:eastAsia="es-ES"/>
        </w:rPr>
      </w:pPr>
    </w:p>
    <w:p w14:paraId="38A27E13" w14:textId="33F0D228" w:rsidR="00C41B0C" w:rsidRDefault="00C41B0C" w:rsidP="000F47EF">
      <w:pPr>
        <w:spacing w:after="0" w:line="240" w:lineRule="auto"/>
        <w:jc w:val="both"/>
        <w:rPr>
          <w:rFonts w:ascii="Calibri" w:eastAsia="Times New Roman" w:hAnsi="Calibri" w:cs="Calibri"/>
          <w:color w:val="000000"/>
          <w:lang w:eastAsia="es-ES"/>
        </w:rPr>
      </w:pPr>
      <w:r>
        <w:rPr>
          <w:rFonts w:ascii="Calibri" w:eastAsia="Times New Roman" w:hAnsi="Calibri" w:cs="Calibri"/>
          <w:color w:val="000000"/>
          <w:lang w:eastAsia="es-ES"/>
        </w:rPr>
        <w:t>Puedes obtener información sobre estas y otras actividades en cualquiera de las oficinas de Turismo de Irun y Hondarribia.</w:t>
      </w:r>
    </w:p>
    <w:p w14:paraId="78BEE7D1" w14:textId="77777777" w:rsidR="00FF7E73" w:rsidRDefault="00FF7E73" w:rsidP="000F47EF">
      <w:pPr>
        <w:spacing w:after="0" w:line="240" w:lineRule="auto"/>
        <w:jc w:val="both"/>
        <w:rPr>
          <w:rFonts w:ascii="Calibri" w:eastAsia="Times New Roman" w:hAnsi="Calibri" w:cs="Calibri"/>
          <w:color w:val="000000"/>
          <w:lang w:eastAsia="es-ES"/>
        </w:rPr>
      </w:pPr>
    </w:p>
    <w:p w14:paraId="79E75D4A" w14:textId="77777777" w:rsidR="00261B50" w:rsidRDefault="00261B50" w:rsidP="009E226A">
      <w:pPr>
        <w:spacing w:after="0" w:line="240" w:lineRule="auto"/>
        <w:rPr>
          <w:rFonts w:ascii="Calibri" w:eastAsia="Times New Roman" w:hAnsi="Calibri" w:cs="Calibri"/>
          <w:color w:val="000000"/>
          <w:lang w:eastAsia="es-ES"/>
        </w:rPr>
      </w:pPr>
    </w:p>
    <w:p w14:paraId="7AC29D33" w14:textId="7F4E002E" w:rsidR="009E226A" w:rsidRDefault="009E226A" w:rsidP="0009404F">
      <w:pPr>
        <w:spacing w:after="0" w:line="240" w:lineRule="auto"/>
        <w:rPr>
          <w:rFonts w:ascii="Calibri" w:eastAsia="Times New Roman" w:hAnsi="Calibri" w:cs="Calibri"/>
          <w:color w:val="000000"/>
          <w:lang w:eastAsia="es-ES"/>
        </w:rPr>
      </w:pPr>
      <w:r w:rsidRPr="009E226A">
        <w:rPr>
          <w:rFonts w:ascii="Calibri" w:eastAsia="Times New Roman" w:hAnsi="Calibri" w:cs="Calibri"/>
          <w:color w:val="000000"/>
          <w:lang w:eastAsia="es-ES"/>
        </w:rPr>
        <w:t>  </w:t>
      </w:r>
      <w:r w:rsidR="00ED4A4E">
        <w:rPr>
          <w:rFonts w:ascii="Calibri" w:eastAsia="Times New Roman" w:hAnsi="Calibri" w:cs="Calibri"/>
          <w:color w:val="000000"/>
          <w:lang w:eastAsia="es-ES"/>
        </w:rPr>
        <w:t xml:space="preserve"> </w:t>
      </w:r>
    </w:p>
    <w:p w14:paraId="4B0E8861" w14:textId="0792CF47" w:rsidR="00ED4A4E" w:rsidRDefault="00ED4A4E" w:rsidP="009E226A">
      <w:pPr>
        <w:spacing w:after="0" w:line="240" w:lineRule="auto"/>
        <w:rPr>
          <w:rFonts w:ascii="Calibri" w:eastAsia="Times New Roman" w:hAnsi="Calibri" w:cs="Calibri"/>
          <w:color w:val="000000"/>
          <w:lang w:eastAsia="es-ES"/>
        </w:rPr>
      </w:pPr>
    </w:p>
    <w:p w14:paraId="4D2422A9" w14:textId="77777777" w:rsidR="0065728B" w:rsidRDefault="0065728B"/>
    <w:sectPr w:rsidR="0065728B">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F375B01"/>
    <w:multiLevelType w:val="hybridMultilevel"/>
    <w:tmpl w:val="6994D91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71F646F4"/>
    <w:multiLevelType w:val="hybridMultilevel"/>
    <w:tmpl w:val="8D72AFC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16cid:durableId="427508769">
    <w:abstractNumId w:val="1"/>
  </w:num>
  <w:num w:numId="2" w16cid:durableId="133302396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226A"/>
    <w:rsid w:val="0009404F"/>
    <w:rsid w:val="000F372C"/>
    <w:rsid w:val="000F47EF"/>
    <w:rsid w:val="00104609"/>
    <w:rsid w:val="001056A6"/>
    <w:rsid w:val="00261B50"/>
    <w:rsid w:val="00295E6F"/>
    <w:rsid w:val="002C7138"/>
    <w:rsid w:val="0032552F"/>
    <w:rsid w:val="00342E0B"/>
    <w:rsid w:val="003477DC"/>
    <w:rsid w:val="005730FB"/>
    <w:rsid w:val="005A6D38"/>
    <w:rsid w:val="006410C3"/>
    <w:rsid w:val="0065728B"/>
    <w:rsid w:val="00701834"/>
    <w:rsid w:val="00752546"/>
    <w:rsid w:val="00801B5B"/>
    <w:rsid w:val="009E226A"/>
    <w:rsid w:val="00A06F14"/>
    <w:rsid w:val="00A61153"/>
    <w:rsid w:val="00B07A41"/>
    <w:rsid w:val="00B44636"/>
    <w:rsid w:val="00B51DB3"/>
    <w:rsid w:val="00B72008"/>
    <w:rsid w:val="00BA4EDA"/>
    <w:rsid w:val="00C41B0C"/>
    <w:rsid w:val="00C41FD0"/>
    <w:rsid w:val="00C95520"/>
    <w:rsid w:val="00DD63E8"/>
    <w:rsid w:val="00EC39A5"/>
    <w:rsid w:val="00ED4A4E"/>
    <w:rsid w:val="00EE723C"/>
    <w:rsid w:val="00F61244"/>
    <w:rsid w:val="00FF7E73"/>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7378B9"/>
  <w15:docId w15:val="{6A3D5BEF-15F8-4C8A-8801-E1B88D85A0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B4463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944063">
      <w:bodyDiv w:val="1"/>
      <w:marLeft w:val="0"/>
      <w:marRight w:val="0"/>
      <w:marTop w:val="0"/>
      <w:marBottom w:val="0"/>
      <w:divBdr>
        <w:top w:val="none" w:sz="0" w:space="0" w:color="auto"/>
        <w:left w:val="none" w:sz="0" w:space="0" w:color="auto"/>
        <w:bottom w:val="none" w:sz="0" w:space="0" w:color="auto"/>
        <w:right w:val="none" w:sz="0" w:space="0" w:color="auto"/>
      </w:divBdr>
      <w:divsChild>
        <w:div w:id="913393693">
          <w:marLeft w:val="0"/>
          <w:marRight w:val="0"/>
          <w:marTop w:val="0"/>
          <w:marBottom w:val="0"/>
          <w:divBdr>
            <w:top w:val="none" w:sz="0" w:space="0" w:color="auto"/>
            <w:left w:val="none" w:sz="0" w:space="0" w:color="auto"/>
            <w:bottom w:val="none" w:sz="0" w:space="0" w:color="auto"/>
            <w:right w:val="none" w:sz="0" w:space="0" w:color="auto"/>
          </w:divBdr>
        </w:div>
        <w:div w:id="731738230">
          <w:marLeft w:val="0"/>
          <w:marRight w:val="0"/>
          <w:marTop w:val="0"/>
          <w:marBottom w:val="0"/>
          <w:divBdr>
            <w:top w:val="none" w:sz="0" w:space="0" w:color="auto"/>
            <w:left w:val="none" w:sz="0" w:space="0" w:color="auto"/>
            <w:bottom w:val="none" w:sz="0" w:space="0" w:color="auto"/>
            <w:right w:val="none" w:sz="0" w:space="0" w:color="auto"/>
          </w:divBdr>
        </w:div>
        <w:div w:id="362950107">
          <w:marLeft w:val="0"/>
          <w:marRight w:val="0"/>
          <w:marTop w:val="0"/>
          <w:marBottom w:val="0"/>
          <w:divBdr>
            <w:top w:val="none" w:sz="0" w:space="0" w:color="auto"/>
            <w:left w:val="none" w:sz="0" w:space="0" w:color="auto"/>
            <w:bottom w:val="none" w:sz="0" w:space="0" w:color="auto"/>
            <w:right w:val="none" w:sz="0" w:space="0" w:color="auto"/>
          </w:divBdr>
        </w:div>
        <w:div w:id="842161600">
          <w:marLeft w:val="0"/>
          <w:marRight w:val="0"/>
          <w:marTop w:val="0"/>
          <w:marBottom w:val="0"/>
          <w:divBdr>
            <w:top w:val="none" w:sz="0" w:space="0" w:color="auto"/>
            <w:left w:val="none" w:sz="0" w:space="0" w:color="auto"/>
            <w:bottom w:val="none" w:sz="0" w:space="0" w:color="auto"/>
            <w:right w:val="none" w:sz="0" w:space="0" w:color="auto"/>
          </w:divBdr>
        </w:div>
        <w:div w:id="1017078844">
          <w:marLeft w:val="0"/>
          <w:marRight w:val="0"/>
          <w:marTop w:val="0"/>
          <w:marBottom w:val="0"/>
          <w:divBdr>
            <w:top w:val="none" w:sz="0" w:space="0" w:color="auto"/>
            <w:left w:val="none" w:sz="0" w:space="0" w:color="auto"/>
            <w:bottom w:val="none" w:sz="0" w:space="0" w:color="auto"/>
            <w:right w:val="none" w:sz="0" w:space="0" w:color="auto"/>
          </w:divBdr>
        </w:div>
      </w:divsChild>
    </w:div>
    <w:div w:id="155458459">
      <w:bodyDiv w:val="1"/>
      <w:marLeft w:val="0"/>
      <w:marRight w:val="0"/>
      <w:marTop w:val="0"/>
      <w:marBottom w:val="0"/>
      <w:divBdr>
        <w:top w:val="none" w:sz="0" w:space="0" w:color="auto"/>
        <w:left w:val="none" w:sz="0" w:space="0" w:color="auto"/>
        <w:bottom w:val="none" w:sz="0" w:space="0" w:color="auto"/>
        <w:right w:val="none" w:sz="0" w:space="0" w:color="auto"/>
      </w:divBdr>
      <w:divsChild>
        <w:div w:id="1774082864">
          <w:marLeft w:val="0"/>
          <w:marRight w:val="0"/>
          <w:marTop w:val="0"/>
          <w:marBottom w:val="0"/>
          <w:divBdr>
            <w:top w:val="none" w:sz="0" w:space="0" w:color="auto"/>
            <w:left w:val="none" w:sz="0" w:space="0" w:color="auto"/>
            <w:bottom w:val="none" w:sz="0" w:space="0" w:color="auto"/>
            <w:right w:val="none" w:sz="0" w:space="0" w:color="auto"/>
          </w:divBdr>
        </w:div>
        <w:div w:id="1382822439">
          <w:marLeft w:val="0"/>
          <w:marRight w:val="0"/>
          <w:marTop w:val="0"/>
          <w:marBottom w:val="0"/>
          <w:divBdr>
            <w:top w:val="none" w:sz="0" w:space="0" w:color="auto"/>
            <w:left w:val="none" w:sz="0" w:space="0" w:color="auto"/>
            <w:bottom w:val="none" w:sz="0" w:space="0" w:color="auto"/>
            <w:right w:val="none" w:sz="0" w:space="0" w:color="auto"/>
          </w:divBdr>
        </w:div>
        <w:div w:id="685982819">
          <w:marLeft w:val="0"/>
          <w:marRight w:val="0"/>
          <w:marTop w:val="0"/>
          <w:marBottom w:val="0"/>
          <w:divBdr>
            <w:top w:val="none" w:sz="0" w:space="0" w:color="auto"/>
            <w:left w:val="none" w:sz="0" w:space="0" w:color="auto"/>
            <w:bottom w:val="none" w:sz="0" w:space="0" w:color="auto"/>
            <w:right w:val="none" w:sz="0" w:space="0" w:color="auto"/>
          </w:divBdr>
        </w:div>
        <w:div w:id="952982553">
          <w:marLeft w:val="0"/>
          <w:marRight w:val="0"/>
          <w:marTop w:val="0"/>
          <w:marBottom w:val="0"/>
          <w:divBdr>
            <w:top w:val="none" w:sz="0" w:space="0" w:color="auto"/>
            <w:left w:val="none" w:sz="0" w:space="0" w:color="auto"/>
            <w:bottom w:val="none" w:sz="0" w:space="0" w:color="auto"/>
            <w:right w:val="none" w:sz="0" w:space="0" w:color="auto"/>
          </w:divBdr>
        </w:div>
        <w:div w:id="1022904009">
          <w:marLeft w:val="0"/>
          <w:marRight w:val="0"/>
          <w:marTop w:val="0"/>
          <w:marBottom w:val="0"/>
          <w:divBdr>
            <w:top w:val="none" w:sz="0" w:space="0" w:color="auto"/>
            <w:left w:val="none" w:sz="0" w:space="0" w:color="auto"/>
            <w:bottom w:val="none" w:sz="0" w:space="0" w:color="auto"/>
            <w:right w:val="none" w:sz="0" w:space="0" w:color="auto"/>
          </w:divBdr>
        </w:div>
        <w:div w:id="437066900">
          <w:marLeft w:val="0"/>
          <w:marRight w:val="0"/>
          <w:marTop w:val="0"/>
          <w:marBottom w:val="0"/>
          <w:divBdr>
            <w:top w:val="none" w:sz="0" w:space="0" w:color="auto"/>
            <w:left w:val="none" w:sz="0" w:space="0" w:color="auto"/>
            <w:bottom w:val="none" w:sz="0" w:space="0" w:color="auto"/>
            <w:right w:val="none" w:sz="0" w:space="0" w:color="auto"/>
          </w:divBdr>
        </w:div>
        <w:div w:id="1904556228">
          <w:marLeft w:val="0"/>
          <w:marRight w:val="0"/>
          <w:marTop w:val="0"/>
          <w:marBottom w:val="0"/>
          <w:divBdr>
            <w:top w:val="none" w:sz="0" w:space="0" w:color="auto"/>
            <w:left w:val="none" w:sz="0" w:space="0" w:color="auto"/>
            <w:bottom w:val="none" w:sz="0" w:space="0" w:color="auto"/>
            <w:right w:val="none" w:sz="0" w:space="0" w:color="auto"/>
          </w:divBdr>
        </w:div>
        <w:div w:id="1093816009">
          <w:marLeft w:val="0"/>
          <w:marRight w:val="0"/>
          <w:marTop w:val="0"/>
          <w:marBottom w:val="0"/>
          <w:divBdr>
            <w:top w:val="none" w:sz="0" w:space="0" w:color="auto"/>
            <w:left w:val="none" w:sz="0" w:space="0" w:color="auto"/>
            <w:bottom w:val="none" w:sz="0" w:space="0" w:color="auto"/>
            <w:right w:val="none" w:sz="0" w:space="0" w:color="auto"/>
          </w:divBdr>
        </w:div>
        <w:div w:id="545677930">
          <w:marLeft w:val="0"/>
          <w:marRight w:val="0"/>
          <w:marTop w:val="0"/>
          <w:marBottom w:val="0"/>
          <w:divBdr>
            <w:top w:val="none" w:sz="0" w:space="0" w:color="auto"/>
            <w:left w:val="none" w:sz="0" w:space="0" w:color="auto"/>
            <w:bottom w:val="none" w:sz="0" w:space="0" w:color="auto"/>
            <w:right w:val="none" w:sz="0" w:space="0" w:color="auto"/>
          </w:divBdr>
        </w:div>
        <w:div w:id="478886735">
          <w:marLeft w:val="0"/>
          <w:marRight w:val="0"/>
          <w:marTop w:val="0"/>
          <w:marBottom w:val="0"/>
          <w:divBdr>
            <w:top w:val="none" w:sz="0" w:space="0" w:color="auto"/>
            <w:left w:val="none" w:sz="0" w:space="0" w:color="auto"/>
            <w:bottom w:val="none" w:sz="0" w:space="0" w:color="auto"/>
            <w:right w:val="none" w:sz="0" w:space="0" w:color="auto"/>
          </w:divBdr>
        </w:div>
        <w:div w:id="1503355792">
          <w:marLeft w:val="0"/>
          <w:marRight w:val="0"/>
          <w:marTop w:val="0"/>
          <w:marBottom w:val="0"/>
          <w:divBdr>
            <w:top w:val="none" w:sz="0" w:space="0" w:color="auto"/>
            <w:left w:val="none" w:sz="0" w:space="0" w:color="auto"/>
            <w:bottom w:val="none" w:sz="0" w:space="0" w:color="auto"/>
            <w:right w:val="none" w:sz="0" w:space="0" w:color="auto"/>
          </w:divBdr>
        </w:div>
        <w:div w:id="1052004559">
          <w:marLeft w:val="0"/>
          <w:marRight w:val="0"/>
          <w:marTop w:val="0"/>
          <w:marBottom w:val="0"/>
          <w:divBdr>
            <w:top w:val="none" w:sz="0" w:space="0" w:color="auto"/>
            <w:left w:val="none" w:sz="0" w:space="0" w:color="auto"/>
            <w:bottom w:val="none" w:sz="0" w:space="0" w:color="auto"/>
            <w:right w:val="none" w:sz="0" w:space="0" w:color="auto"/>
          </w:divBdr>
        </w:div>
        <w:div w:id="803012663">
          <w:marLeft w:val="0"/>
          <w:marRight w:val="0"/>
          <w:marTop w:val="0"/>
          <w:marBottom w:val="0"/>
          <w:divBdr>
            <w:top w:val="none" w:sz="0" w:space="0" w:color="auto"/>
            <w:left w:val="none" w:sz="0" w:space="0" w:color="auto"/>
            <w:bottom w:val="none" w:sz="0" w:space="0" w:color="auto"/>
            <w:right w:val="none" w:sz="0" w:space="0" w:color="auto"/>
          </w:divBdr>
        </w:div>
        <w:div w:id="1109079792">
          <w:marLeft w:val="0"/>
          <w:marRight w:val="0"/>
          <w:marTop w:val="0"/>
          <w:marBottom w:val="0"/>
          <w:divBdr>
            <w:top w:val="none" w:sz="0" w:space="0" w:color="auto"/>
            <w:left w:val="none" w:sz="0" w:space="0" w:color="auto"/>
            <w:bottom w:val="none" w:sz="0" w:space="0" w:color="auto"/>
            <w:right w:val="none" w:sz="0" w:space="0" w:color="auto"/>
          </w:divBdr>
        </w:div>
        <w:div w:id="478575756">
          <w:marLeft w:val="0"/>
          <w:marRight w:val="0"/>
          <w:marTop w:val="0"/>
          <w:marBottom w:val="0"/>
          <w:divBdr>
            <w:top w:val="none" w:sz="0" w:space="0" w:color="auto"/>
            <w:left w:val="none" w:sz="0" w:space="0" w:color="auto"/>
            <w:bottom w:val="none" w:sz="0" w:space="0" w:color="auto"/>
            <w:right w:val="none" w:sz="0" w:space="0" w:color="auto"/>
          </w:divBdr>
        </w:div>
        <w:div w:id="559098825">
          <w:marLeft w:val="0"/>
          <w:marRight w:val="0"/>
          <w:marTop w:val="0"/>
          <w:marBottom w:val="0"/>
          <w:divBdr>
            <w:top w:val="none" w:sz="0" w:space="0" w:color="auto"/>
            <w:left w:val="none" w:sz="0" w:space="0" w:color="auto"/>
            <w:bottom w:val="none" w:sz="0" w:space="0" w:color="auto"/>
            <w:right w:val="none" w:sz="0" w:space="0" w:color="auto"/>
          </w:divBdr>
        </w:div>
        <w:div w:id="1115707430">
          <w:marLeft w:val="0"/>
          <w:marRight w:val="0"/>
          <w:marTop w:val="0"/>
          <w:marBottom w:val="0"/>
          <w:divBdr>
            <w:top w:val="none" w:sz="0" w:space="0" w:color="auto"/>
            <w:left w:val="none" w:sz="0" w:space="0" w:color="auto"/>
            <w:bottom w:val="none" w:sz="0" w:space="0" w:color="auto"/>
            <w:right w:val="none" w:sz="0" w:space="0" w:color="auto"/>
          </w:divBdr>
        </w:div>
        <w:div w:id="1227300463">
          <w:marLeft w:val="0"/>
          <w:marRight w:val="0"/>
          <w:marTop w:val="0"/>
          <w:marBottom w:val="0"/>
          <w:divBdr>
            <w:top w:val="none" w:sz="0" w:space="0" w:color="auto"/>
            <w:left w:val="none" w:sz="0" w:space="0" w:color="auto"/>
            <w:bottom w:val="none" w:sz="0" w:space="0" w:color="auto"/>
            <w:right w:val="none" w:sz="0" w:space="0" w:color="auto"/>
          </w:divBdr>
        </w:div>
        <w:div w:id="383523608">
          <w:marLeft w:val="0"/>
          <w:marRight w:val="0"/>
          <w:marTop w:val="0"/>
          <w:marBottom w:val="0"/>
          <w:divBdr>
            <w:top w:val="none" w:sz="0" w:space="0" w:color="auto"/>
            <w:left w:val="none" w:sz="0" w:space="0" w:color="auto"/>
            <w:bottom w:val="none" w:sz="0" w:space="0" w:color="auto"/>
            <w:right w:val="none" w:sz="0" w:space="0" w:color="auto"/>
          </w:divBdr>
        </w:div>
        <w:div w:id="1789465274">
          <w:marLeft w:val="0"/>
          <w:marRight w:val="0"/>
          <w:marTop w:val="0"/>
          <w:marBottom w:val="0"/>
          <w:divBdr>
            <w:top w:val="none" w:sz="0" w:space="0" w:color="auto"/>
            <w:left w:val="none" w:sz="0" w:space="0" w:color="auto"/>
            <w:bottom w:val="none" w:sz="0" w:space="0" w:color="auto"/>
            <w:right w:val="none" w:sz="0" w:space="0" w:color="auto"/>
          </w:divBdr>
        </w:div>
        <w:div w:id="2088919372">
          <w:marLeft w:val="0"/>
          <w:marRight w:val="0"/>
          <w:marTop w:val="0"/>
          <w:marBottom w:val="0"/>
          <w:divBdr>
            <w:top w:val="none" w:sz="0" w:space="0" w:color="auto"/>
            <w:left w:val="none" w:sz="0" w:space="0" w:color="auto"/>
            <w:bottom w:val="none" w:sz="0" w:space="0" w:color="auto"/>
            <w:right w:val="none" w:sz="0" w:space="0" w:color="auto"/>
          </w:divBdr>
        </w:div>
        <w:div w:id="1190609257">
          <w:marLeft w:val="0"/>
          <w:marRight w:val="0"/>
          <w:marTop w:val="0"/>
          <w:marBottom w:val="0"/>
          <w:divBdr>
            <w:top w:val="none" w:sz="0" w:space="0" w:color="auto"/>
            <w:left w:val="none" w:sz="0" w:space="0" w:color="auto"/>
            <w:bottom w:val="none" w:sz="0" w:space="0" w:color="auto"/>
            <w:right w:val="none" w:sz="0" w:space="0" w:color="auto"/>
          </w:divBdr>
        </w:div>
        <w:div w:id="100954106">
          <w:marLeft w:val="0"/>
          <w:marRight w:val="0"/>
          <w:marTop w:val="0"/>
          <w:marBottom w:val="0"/>
          <w:divBdr>
            <w:top w:val="none" w:sz="0" w:space="0" w:color="auto"/>
            <w:left w:val="none" w:sz="0" w:space="0" w:color="auto"/>
            <w:bottom w:val="none" w:sz="0" w:space="0" w:color="auto"/>
            <w:right w:val="none" w:sz="0" w:space="0" w:color="auto"/>
          </w:divBdr>
        </w:div>
        <w:div w:id="1702629668">
          <w:marLeft w:val="0"/>
          <w:marRight w:val="0"/>
          <w:marTop w:val="0"/>
          <w:marBottom w:val="0"/>
          <w:divBdr>
            <w:top w:val="none" w:sz="0" w:space="0" w:color="auto"/>
            <w:left w:val="none" w:sz="0" w:space="0" w:color="auto"/>
            <w:bottom w:val="none" w:sz="0" w:space="0" w:color="auto"/>
            <w:right w:val="none" w:sz="0" w:space="0" w:color="auto"/>
          </w:divBdr>
        </w:div>
        <w:div w:id="255477371">
          <w:marLeft w:val="0"/>
          <w:marRight w:val="0"/>
          <w:marTop w:val="0"/>
          <w:marBottom w:val="0"/>
          <w:divBdr>
            <w:top w:val="none" w:sz="0" w:space="0" w:color="auto"/>
            <w:left w:val="none" w:sz="0" w:space="0" w:color="auto"/>
            <w:bottom w:val="none" w:sz="0" w:space="0" w:color="auto"/>
            <w:right w:val="none" w:sz="0" w:space="0" w:color="auto"/>
          </w:divBdr>
        </w:div>
        <w:div w:id="1784110567">
          <w:marLeft w:val="0"/>
          <w:marRight w:val="0"/>
          <w:marTop w:val="0"/>
          <w:marBottom w:val="0"/>
          <w:divBdr>
            <w:top w:val="none" w:sz="0" w:space="0" w:color="auto"/>
            <w:left w:val="none" w:sz="0" w:space="0" w:color="auto"/>
            <w:bottom w:val="none" w:sz="0" w:space="0" w:color="auto"/>
            <w:right w:val="none" w:sz="0" w:space="0" w:color="auto"/>
          </w:divBdr>
        </w:div>
      </w:divsChild>
    </w:div>
    <w:div w:id="1048845583">
      <w:bodyDiv w:val="1"/>
      <w:marLeft w:val="0"/>
      <w:marRight w:val="0"/>
      <w:marTop w:val="0"/>
      <w:marBottom w:val="0"/>
      <w:divBdr>
        <w:top w:val="none" w:sz="0" w:space="0" w:color="auto"/>
        <w:left w:val="none" w:sz="0" w:space="0" w:color="auto"/>
        <w:bottom w:val="none" w:sz="0" w:space="0" w:color="auto"/>
        <w:right w:val="none" w:sz="0" w:space="0" w:color="auto"/>
      </w:divBdr>
      <w:divsChild>
        <w:div w:id="2130083048">
          <w:marLeft w:val="0"/>
          <w:marRight w:val="0"/>
          <w:marTop w:val="0"/>
          <w:marBottom w:val="0"/>
          <w:divBdr>
            <w:top w:val="none" w:sz="0" w:space="0" w:color="auto"/>
            <w:left w:val="none" w:sz="0" w:space="0" w:color="auto"/>
            <w:bottom w:val="none" w:sz="0" w:space="0" w:color="auto"/>
            <w:right w:val="none" w:sz="0" w:space="0" w:color="auto"/>
          </w:divBdr>
        </w:div>
        <w:div w:id="276983219">
          <w:marLeft w:val="0"/>
          <w:marRight w:val="0"/>
          <w:marTop w:val="0"/>
          <w:marBottom w:val="0"/>
          <w:divBdr>
            <w:top w:val="none" w:sz="0" w:space="0" w:color="auto"/>
            <w:left w:val="none" w:sz="0" w:space="0" w:color="auto"/>
            <w:bottom w:val="none" w:sz="0" w:space="0" w:color="auto"/>
            <w:right w:val="none" w:sz="0" w:space="0" w:color="auto"/>
          </w:divBdr>
        </w:div>
        <w:div w:id="428813561">
          <w:marLeft w:val="0"/>
          <w:marRight w:val="0"/>
          <w:marTop w:val="0"/>
          <w:marBottom w:val="0"/>
          <w:divBdr>
            <w:top w:val="none" w:sz="0" w:space="0" w:color="auto"/>
            <w:left w:val="none" w:sz="0" w:space="0" w:color="auto"/>
            <w:bottom w:val="none" w:sz="0" w:space="0" w:color="auto"/>
            <w:right w:val="none" w:sz="0" w:space="0" w:color="auto"/>
          </w:divBdr>
        </w:div>
        <w:div w:id="1659922632">
          <w:marLeft w:val="0"/>
          <w:marRight w:val="0"/>
          <w:marTop w:val="0"/>
          <w:marBottom w:val="0"/>
          <w:divBdr>
            <w:top w:val="none" w:sz="0" w:space="0" w:color="auto"/>
            <w:left w:val="none" w:sz="0" w:space="0" w:color="auto"/>
            <w:bottom w:val="none" w:sz="0" w:space="0" w:color="auto"/>
            <w:right w:val="none" w:sz="0" w:space="0" w:color="auto"/>
          </w:divBdr>
        </w:div>
        <w:div w:id="1814323071">
          <w:marLeft w:val="0"/>
          <w:marRight w:val="0"/>
          <w:marTop w:val="0"/>
          <w:marBottom w:val="0"/>
          <w:divBdr>
            <w:top w:val="none" w:sz="0" w:space="0" w:color="auto"/>
            <w:left w:val="none" w:sz="0" w:space="0" w:color="auto"/>
            <w:bottom w:val="none" w:sz="0" w:space="0" w:color="auto"/>
            <w:right w:val="none" w:sz="0" w:space="0" w:color="auto"/>
          </w:divBdr>
        </w:div>
      </w:divsChild>
    </w:div>
    <w:div w:id="1123695855">
      <w:bodyDiv w:val="1"/>
      <w:marLeft w:val="0"/>
      <w:marRight w:val="0"/>
      <w:marTop w:val="0"/>
      <w:marBottom w:val="0"/>
      <w:divBdr>
        <w:top w:val="none" w:sz="0" w:space="0" w:color="auto"/>
        <w:left w:val="none" w:sz="0" w:space="0" w:color="auto"/>
        <w:bottom w:val="none" w:sz="0" w:space="0" w:color="auto"/>
        <w:right w:val="none" w:sz="0" w:space="0" w:color="auto"/>
      </w:divBdr>
      <w:divsChild>
        <w:div w:id="653534020">
          <w:marLeft w:val="0"/>
          <w:marRight w:val="0"/>
          <w:marTop w:val="0"/>
          <w:marBottom w:val="0"/>
          <w:divBdr>
            <w:top w:val="none" w:sz="0" w:space="0" w:color="auto"/>
            <w:left w:val="none" w:sz="0" w:space="0" w:color="auto"/>
            <w:bottom w:val="none" w:sz="0" w:space="0" w:color="auto"/>
            <w:right w:val="none" w:sz="0" w:space="0" w:color="auto"/>
          </w:divBdr>
        </w:div>
        <w:div w:id="1855335728">
          <w:marLeft w:val="0"/>
          <w:marRight w:val="0"/>
          <w:marTop w:val="0"/>
          <w:marBottom w:val="0"/>
          <w:divBdr>
            <w:top w:val="none" w:sz="0" w:space="0" w:color="auto"/>
            <w:left w:val="none" w:sz="0" w:space="0" w:color="auto"/>
            <w:bottom w:val="none" w:sz="0" w:space="0" w:color="auto"/>
            <w:right w:val="none" w:sz="0" w:space="0" w:color="auto"/>
          </w:divBdr>
        </w:div>
        <w:div w:id="412051997">
          <w:marLeft w:val="0"/>
          <w:marRight w:val="0"/>
          <w:marTop w:val="0"/>
          <w:marBottom w:val="0"/>
          <w:divBdr>
            <w:top w:val="none" w:sz="0" w:space="0" w:color="auto"/>
            <w:left w:val="none" w:sz="0" w:space="0" w:color="auto"/>
            <w:bottom w:val="none" w:sz="0" w:space="0" w:color="auto"/>
            <w:right w:val="none" w:sz="0" w:space="0" w:color="auto"/>
          </w:divBdr>
        </w:div>
        <w:div w:id="344985570">
          <w:marLeft w:val="0"/>
          <w:marRight w:val="0"/>
          <w:marTop w:val="0"/>
          <w:marBottom w:val="0"/>
          <w:divBdr>
            <w:top w:val="none" w:sz="0" w:space="0" w:color="auto"/>
            <w:left w:val="none" w:sz="0" w:space="0" w:color="auto"/>
            <w:bottom w:val="none" w:sz="0" w:space="0" w:color="auto"/>
            <w:right w:val="none" w:sz="0" w:space="0" w:color="auto"/>
          </w:divBdr>
        </w:div>
        <w:div w:id="1773821233">
          <w:marLeft w:val="0"/>
          <w:marRight w:val="0"/>
          <w:marTop w:val="0"/>
          <w:marBottom w:val="0"/>
          <w:divBdr>
            <w:top w:val="none" w:sz="0" w:space="0" w:color="auto"/>
            <w:left w:val="none" w:sz="0" w:space="0" w:color="auto"/>
            <w:bottom w:val="none" w:sz="0" w:space="0" w:color="auto"/>
            <w:right w:val="none" w:sz="0" w:space="0" w:color="auto"/>
          </w:divBdr>
        </w:div>
      </w:divsChild>
    </w:div>
    <w:div w:id="1607693556">
      <w:bodyDiv w:val="1"/>
      <w:marLeft w:val="0"/>
      <w:marRight w:val="0"/>
      <w:marTop w:val="0"/>
      <w:marBottom w:val="0"/>
      <w:divBdr>
        <w:top w:val="none" w:sz="0" w:space="0" w:color="auto"/>
        <w:left w:val="none" w:sz="0" w:space="0" w:color="auto"/>
        <w:bottom w:val="none" w:sz="0" w:space="0" w:color="auto"/>
        <w:right w:val="none" w:sz="0" w:space="0" w:color="auto"/>
      </w:divBdr>
      <w:divsChild>
        <w:div w:id="2126995034">
          <w:marLeft w:val="0"/>
          <w:marRight w:val="0"/>
          <w:marTop w:val="0"/>
          <w:marBottom w:val="0"/>
          <w:divBdr>
            <w:top w:val="none" w:sz="0" w:space="0" w:color="auto"/>
            <w:left w:val="none" w:sz="0" w:space="0" w:color="auto"/>
            <w:bottom w:val="none" w:sz="0" w:space="0" w:color="auto"/>
            <w:right w:val="none" w:sz="0" w:space="0" w:color="auto"/>
          </w:divBdr>
        </w:div>
        <w:div w:id="1438983687">
          <w:marLeft w:val="0"/>
          <w:marRight w:val="0"/>
          <w:marTop w:val="0"/>
          <w:marBottom w:val="0"/>
          <w:divBdr>
            <w:top w:val="none" w:sz="0" w:space="0" w:color="auto"/>
            <w:left w:val="none" w:sz="0" w:space="0" w:color="auto"/>
            <w:bottom w:val="none" w:sz="0" w:space="0" w:color="auto"/>
            <w:right w:val="none" w:sz="0" w:space="0" w:color="auto"/>
          </w:divBdr>
        </w:div>
        <w:div w:id="1717702430">
          <w:marLeft w:val="0"/>
          <w:marRight w:val="0"/>
          <w:marTop w:val="0"/>
          <w:marBottom w:val="0"/>
          <w:divBdr>
            <w:top w:val="none" w:sz="0" w:space="0" w:color="auto"/>
            <w:left w:val="none" w:sz="0" w:space="0" w:color="auto"/>
            <w:bottom w:val="none" w:sz="0" w:space="0" w:color="auto"/>
            <w:right w:val="none" w:sz="0" w:space="0" w:color="auto"/>
          </w:divBdr>
        </w:div>
        <w:div w:id="2003124687">
          <w:marLeft w:val="0"/>
          <w:marRight w:val="0"/>
          <w:marTop w:val="0"/>
          <w:marBottom w:val="0"/>
          <w:divBdr>
            <w:top w:val="none" w:sz="0" w:space="0" w:color="auto"/>
            <w:left w:val="none" w:sz="0" w:space="0" w:color="auto"/>
            <w:bottom w:val="none" w:sz="0" w:space="0" w:color="auto"/>
            <w:right w:val="none" w:sz="0" w:space="0" w:color="auto"/>
          </w:divBdr>
        </w:div>
        <w:div w:id="1264220107">
          <w:marLeft w:val="0"/>
          <w:marRight w:val="0"/>
          <w:marTop w:val="0"/>
          <w:marBottom w:val="0"/>
          <w:divBdr>
            <w:top w:val="none" w:sz="0" w:space="0" w:color="auto"/>
            <w:left w:val="none" w:sz="0" w:space="0" w:color="auto"/>
            <w:bottom w:val="none" w:sz="0" w:space="0" w:color="auto"/>
            <w:right w:val="none" w:sz="0" w:space="0" w:color="auto"/>
          </w:divBdr>
        </w:div>
      </w:divsChild>
    </w:div>
    <w:div w:id="18810154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39</TotalTime>
  <Pages>2</Pages>
  <Words>605</Words>
  <Characters>3330</Characters>
  <Application>Microsoft Office Word</Application>
  <DocSecurity>0</DocSecurity>
  <Lines>27</Lines>
  <Paragraphs>7</Paragraphs>
  <ScaleCrop>false</ScaleCrop>
  <HeadingPairs>
    <vt:vector size="2" baseType="variant">
      <vt:variant>
        <vt:lpstr>Título</vt:lpstr>
      </vt:variant>
      <vt:variant>
        <vt:i4>1</vt:i4>
      </vt:variant>
    </vt:vector>
  </HeadingPairs>
  <TitlesOfParts>
    <vt:vector size="1" baseType="lpstr">
      <vt:lpstr/>
    </vt:vector>
  </TitlesOfParts>
  <Company>BIDASOA BIZIRIK / BIDASOA ACTIVA</Company>
  <LinksUpToDate>false</LinksUpToDate>
  <CharactersWithSpaces>3928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Enara Franco</dc:creator>
  <cp:lastModifiedBy>Enara Franco</cp:lastModifiedBy>
  <cp:revision>5</cp:revision>
  <dcterms:created xsi:type="dcterms:W3CDTF">2023-04-04T10:07:00Z</dcterms:created>
  <dcterms:modified xsi:type="dcterms:W3CDTF">2023-04-04T18:25:00Z</dcterms:modified>
</cp:coreProperties>
</file>