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73F953" w14:textId="77777777" w:rsidR="00752C7D" w:rsidRPr="00752C7D" w:rsidRDefault="00752C7D" w:rsidP="00752C7D">
      <w:pPr>
        <w:spacing w:after="0" w:line="240" w:lineRule="auto"/>
        <w:rPr>
          <w:rFonts w:ascii="Times New Roman" w:eastAsia="Times New Roman" w:hAnsi="Times New Roman" w:cs="Times New Roman"/>
          <w:sz w:val="24"/>
          <w:szCs w:val="24"/>
          <w:lang w:eastAsia="es-ES"/>
        </w:rPr>
      </w:pPr>
      <w:r w:rsidRPr="00752C7D">
        <w:rPr>
          <w:rFonts w:ascii="Times New Roman" w:eastAsia="Times New Roman" w:hAnsi="Times New Roman" w:cs="Times New Roman"/>
          <w:sz w:val="24"/>
          <w:szCs w:val="24"/>
          <w:lang w:eastAsia="es-ES"/>
        </w:rPr>
        <w:br/>
      </w:r>
    </w:p>
    <w:p w14:paraId="3630A298" w14:textId="6BF4E74E" w:rsidR="00752C7D" w:rsidRPr="00752C7D" w:rsidRDefault="00752C7D" w:rsidP="00752C7D">
      <w:pPr>
        <w:spacing w:after="0" w:line="240" w:lineRule="auto"/>
        <w:jc w:val="center"/>
        <w:textAlignment w:val="baseline"/>
        <w:rPr>
          <w:rFonts w:eastAsia="Times New Roman" w:cstheme="minorHAnsi"/>
          <w:b/>
          <w:bCs/>
          <w:color w:val="000000"/>
          <w:sz w:val="36"/>
          <w:szCs w:val="36"/>
          <w:lang w:val="eu-ES" w:eastAsia="es-ES"/>
        </w:rPr>
      </w:pPr>
      <w:r w:rsidRPr="00752C7D">
        <w:rPr>
          <w:rFonts w:eastAsia="Times New Roman" w:cstheme="minorHAnsi"/>
          <w:b/>
          <w:bCs/>
          <w:color w:val="000000"/>
          <w:sz w:val="36"/>
          <w:szCs w:val="36"/>
          <w:lang w:val="eu-ES" w:eastAsia="es-ES"/>
        </w:rPr>
        <w:t xml:space="preserve">Bidasoa </w:t>
      </w:r>
      <w:r w:rsidRPr="005200A1">
        <w:rPr>
          <w:rFonts w:eastAsia="Times New Roman" w:cstheme="minorHAnsi"/>
          <w:b/>
          <w:bCs/>
          <w:color w:val="000000"/>
          <w:sz w:val="36"/>
          <w:szCs w:val="36"/>
          <w:lang w:val="eu-ES" w:eastAsia="es-ES"/>
        </w:rPr>
        <w:t>b</w:t>
      </w:r>
      <w:r w:rsidRPr="00752C7D">
        <w:rPr>
          <w:rFonts w:eastAsia="Times New Roman" w:cstheme="minorHAnsi"/>
          <w:b/>
          <w:bCs/>
          <w:color w:val="000000"/>
          <w:sz w:val="36"/>
          <w:szCs w:val="36"/>
          <w:lang w:val="eu-ES" w:eastAsia="es-ES"/>
        </w:rPr>
        <w:t>izirik</w:t>
      </w:r>
      <w:r w:rsidRPr="005200A1">
        <w:rPr>
          <w:rFonts w:eastAsia="Times New Roman" w:cstheme="minorHAnsi"/>
          <w:b/>
          <w:bCs/>
          <w:color w:val="000000"/>
          <w:sz w:val="36"/>
          <w:szCs w:val="36"/>
          <w:lang w:val="eu-ES" w:eastAsia="es-ES"/>
        </w:rPr>
        <w:t>ek</w:t>
      </w:r>
      <w:r w:rsidRPr="00752C7D">
        <w:rPr>
          <w:rFonts w:eastAsia="Times New Roman" w:cstheme="minorHAnsi"/>
          <w:b/>
          <w:bCs/>
          <w:color w:val="000000"/>
          <w:sz w:val="36"/>
          <w:szCs w:val="36"/>
          <w:lang w:val="eu-ES" w:eastAsia="es-ES"/>
        </w:rPr>
        <w:t xml:space="preserve"> Bidasoa Eskualdeko Energia Plana garatu du</w:t>
      </w:r>
    </w:p>
    <w:p w14:paraId="0A51D553" w14:textId="77777777" w:rsidR="00752C7D" w:rsidRPr="00752C7D" w:rsidRDefault="00752C7D" w:rsidP="00752C7D">
      <w:pPr>
        <w:spacing w:after="0" w:line="240" w:lineRule="auto"/>
        <w:rPr>
          <w:rFonts w:ascii="Times New Roman" w:eastAsia="Times New Roman" w:hAnsi="Times New Roman" w:cs="Times New Roman"/>
          <w:sz w:val="24"/>
          <w:szCs w:val="24"/>
          <w:lang w:val="eu-ES" w:eastAsia="es-ES"/>
        </w:rPr>
      </w:pPr>
      <w:r w:rsidRPr="00752C7D">
        <w:rPr>
          <w:rFonts w:ascii="Times New Roman" w:eastAsia="Times New Roman" w:hAnsi="Times New Roman" w:cs="Times New Roman"/>
          <w:sz w:val="24"/>
          <w:szCs w:val="24"/>
          <w:lang w:val="eu-ES" w:eastAsia="es-ES"/>
        </w:rPr>
        <w:br/>
      </w:r>
    </w:p>
    <w:p w14:paraId="00717C17" w14:textId="3D7069AB" w:rsidR="00752C7D" w:rsidRPr="005200A1" w:rsidRDefault="00752C7D" w:rsidP="00C23DEF">
      <w:pPr>
        <w:pStyle w:val="Prrafodelista"/>
        <w:numPr>
          <w:ilvl w:val="0"/>
          <w:numId w:val="1"/>
        </w:numPr>
        <w:spacing w:after="0" w:line="240" w:lineRule="auto"/>
        <w:textAlignment w:val="baseline"/>
        <w:rPr>
          <w:rFonts w:eastAsia="Times New Roman" w:cstheme="minorHAnsi"/>
          <w:color w:val="000000"/>
          <w:lang w:val="eu-ES" w:eastAsia="es-ES"/>
        </w:rPr>
      </w:pPr>
      <w:r w:rsidRPr="005200A1">
        <w:rPr>
          <w:rFonts w:eastAsia="Times New Roman" w:cstheme="minorHAnsi"/>
          <w:color w:val="000000"/>
          <w:lang w:val="eu-ES" w:eastAsia="es-ES"/>
        </w:rPr>
        <w:t>Plan honen helburu nagusia eskualde iraunkorrago baterantz aurrera egitea da.</w:t>
      </w:r>
      <w:r w:rsidRPr="005200A1">
        <w:rPr>
          <w:rFonts w:eastAsia="Times New Roman" w:cstheme="minorHAnsi"/>
          <w:color w:val="000000"/>
          <w:lang w:val="eu-ES" w:eastAsia="es-ES"/>
        </w:rPr>
        <w:br/>
        <w:t>Planaren beste ardatzetako bat da herritarrak sentsibilizatzea eta kontzientziatzea energia berriztagarrien garrantziaz.</w:t>
      </w:r>
    </w:p>
    <w:p w14:paraId="4E632409" w14:textId="77689CB5" w:rsidR="00C23DEF" w:rsidRPr="00C23DEF" w:rsidRDefault="00C23DEF" w:rsidP="00C23DEF">
      <w:pPr>
        <w:rPr>
          <w:lang w:val="eu-ES"/>
        </w:rPr>
      </w:pPr>
    </w:p>
    <w:p w14:paraId="107455A3" w14:textId="77777777" w:rsidR="005200A1" w:rsidRPr="005200A1" w:rsidRDefault="00C23DEF" w:rsidP="005200A1">
      <w:pPr>
        <w:jc w:val="both"/>
        <w:rPr>
          <w:lang w:val="eu-ES"/>
        </w:rPr>
      </w:pPr>
      <w:r w:rsidRPr="00C23DEF">
        <w:rPr>
          <w:lang w:val="eu-ES"/>
        </w:rPr>
        <w:t xml:space="preserve">Irun eta Hondarribiko udalek, Bidasoa </w:t>
      </w:r>
      <w:r w:rsidR="005200A1" w:rsidRPr="005200A1">
        <w:rPr>
          <w:lang w:val="eu-ES"/>
        </w:rPr>
        <w:t>biziriken</w:t>
      </w:r>
      <w:r w:rsidRPr="00C23DEF">
        <w:rPr>
          <w:lang w:val="eu-ES"/>
        </w:rPr>
        <w:t xml:space="preserve"> bitartez, Bidasoako Eskualdeko Energia Plana egin dute. Plan honen helburu nagusia eskualde iraunkorrago baterantz aurrera egitea da, trantsizio energetikoko prozesu bat bultzatuz, funtsezko sektoreetan jarduera estrategikoak ezarriz.</w:t>
      </w:r>
    </w:p>
    <w:p w14:paraId="6106E70E" w14:textId="02945B04" w:rsidR="005200A1" w:rsidRPr="005200A1" w:rsidRDefault="00C23DEF" w:rsidP="005200A1">
      <w:pPr>
        <w:jc w:val="both"/>
        <w:rPr>
          <w:lang w:val="eu-ES"/>
        </w:rPr>
      </w:pPr>
      <w:r w:rsidRPr="00C23DEF">
        <w:rPr>
          <w:lang w:val="eu-ES"/>
        </w:rPr>
        <w:t>Ekintza hau Bidasoako Garapen Agentziak eta Gipuzkoako Foru Aldundiko Ingurumen eta Obra Hidraulikoetako Departamentuak 2022ko maiatzaren 23an sinatu zuten bi urteko hitzarmenaren (2022-2023) barruan kokatzen da. Hitzarmen horrek aukera ematen du, alde batetik, jasangarritasun energetikoaren arloko ekintzak bultzatzeko eta, bestetik, eskualde osoa inplikatuko duen eragile anitzeko lan-ildoa finkatzeko.</w:t>
      </w:r>
    </w:p>
    <w:p w14:paraId="3E232743" w14:textId="009AA71C" w:rsidR="005200A1" w:rsidRPr="005200A1" w:rsidRDefault="005200A1" w:rsidP="005200A1">
      <w:pPr>
        <w:jc w:val="both"/>
        <w:rPr>
          <w:lang w:val="eu-ES"/>
        </w:rPr>
      </w:pPr>
      <w:r w:rsidRPr="005200A1">
        <w:rPr>
          <w:lang w:val="eu-ES"/>
        </w:rPr>
        <w:t>Miguel Ángel Paéz</w:t>
      </w:r>
      <w:r w:rsidRPr="005200A1">
        <w:rPr>
          <w:lang w:val="eu-ES"/>
        </w:rPr>
        <w:t>ek,</w:t>
      </w:r>
      <w:r w:rsidRPr="005200A1">
        <w:rPr>
          <w:lang w:val="eu-ES"/>
        </w:rPr>
        <w:t xml:space="preserve"> Bidasoa </w:t>
      </w:r>
      <w:r w:rsidRPr="005200A1">
        <w:rPr>
          <w:lang w:val="eu-ES"/>
        </w:rPr>
        <w:t>bizirikeko</w:t>
      </w:r>
      <w:r w:rsidRPr="005200A1">
        <w:rPr>
          <w:lang w:val="eu-ES"/>
        </w:rPr>
        <w:t xml:space="preserve"> presidenteak</w:t>
      </w:r>
      <w:r w:rsidRPr="005200A1">
        <w:rPr>
          <w:lang w:val="eu-ES"/>
        </w:rPr>
        <w:t>,</w:t>
      </w:r>
      <w:r w:rsidRPr="005200A1">
        <w:rPr>
          <w:lang w:val="eu-ES"/>
        </w:rPr>
        <w:t xml:space="preserve"> adierazi duenez, </w:t>
      </w:r>
      <w:r w:rsidRPr="005200A1">
        <w:rPr>
          <w:lang w:val="eu-ES"/>
        </w:rPr>
        <w:t>“</w:t>
      </w:r>
      <w:r w:rsidRPr="005200A1">
        <w:rPr>
          <w:lang w:val="eu-ES"/>
        </w:rPr>
        <w:t xml:space="preserve">gure helburuetako bat energiari dagokionez iraunkorra den eskualde baterantz aurrera egitea da, gure ongizatea bermatzeko funtsezko puntua baita. Gainera, une honetan bizi dugun errealitateak berriztagarrietan oinarritutako eredu bateranzko ekintzak aztertzera eta gauzatzera bultzatzen gaitu, energia hornidura arrazoizko prezioetan bermatuko </w:t>
      </w:r>
      <w:r w:rsidRPr="005200A1">
        <w:rPr>
          <w:lang w:val="eu-ES"/>
        </w:rPr>
        <w:t>duena”</w:t>
      </w:r>
      <w:r w:rsidRPr="005200A1">
        <w:rPr>
          <w:lang w:val="eu-ES"/>
        </w:rPr>
        <w:t>.</w:t>
      </w:r>
    </w:p>
    <w:p w14:paraId="6DA4573A" w14:textId="3031E153" w:rsidR="005200A1" w:rsidRPr="005200A1" w:rsidRDefault="005200A1" w:rsidP="005200A1">
      <w:pPr>
        <w:jc w:val="both"/>
      </w:pPr>
      <w:r w:rsidRPr="005200A1">
        <w:t>Eskualdeko Energia Plana egiteko, Naider Consultores enpresaren laguntza teknikoarekin lan egin da, diagnostikoa zein den (eskualdeko eta udaletako kontsumoak, energia-pobrezia, emisioak, berriztagarriak), helburu espezifikoak zein diren eta jarduera-programak zein diren aztertuz.</w:t>
      </w:r>
    </w:p>
    <w:p w14:paraId="58FC9F58" w14:textId="660B90D2" w:rsidR="00B709E7" w:rsidRPr="00B709E7" w:rsidRDefault="00B709E7" w:rsidP="00B709E7">
      <w:pPr>
        <w:jc w:val="both"/>
      </w:pPr>
      <w:r w:rsidRPr="00B709E7">
        <w:t>Borja Olazabal</w:t>
      </w:r>
      <w:r>
        <w:t>ek,</w:t>
      </w:r>
      <w:r w:rsidRPr="00B709E7">
        <w:t xml:space="preserve"> Irungo Udaleko Kiroletako, Garapen Iraunkorreko eta Mugikortasuneko zinegotziak</w:t>
      </w:r>
      <w:r>
        <w:t>,</w:t>
      </w:r>
      <w:r w:rsidRPr="00B709E7">
        <w:t xml:space="preserve"> azpimarratu duenez, "Eskualdeko Energia Plan honen bidez, energia berriztagarrien garrantziaz kontzientziatu eta sentsibilizatu nahi ditugu herritarrak eta enpresa-sektorea, bai faktura murrizteko, bai ingurumena zaintzeko".</w:t>
      </w:r>
    </w:p>
    <w:p w14:paraId="141230EE" w14:textId="239B26A9" w:rsidR="00B709E7" w:rsidRPr="00B709E7" w:rsidRDefault="00B709E7" w:rsidP="00B709E7">
      <w:pPr>
        <w:jc w:val="both"/>
      </w:pPr>
    </w:p>
    <w:p w14:paraId="5B8FC34A" w14:textId="77777777" w:rsidR="00B709E7" w:rsidRPr="00B709E7" w:rsidRDefault="00B709E7" w:rsidP="00B709E7">
      <w:pPr>
        <w:jc w:val="both"/>
        <w:rPr>
          <w:b/>
          <w:bCs/>
        </w:rPr>
      </w:pPr>
      <w:r w:rsidRPr="00B709E7">
        <w:rPr>
          <w:b/>
          <w:bCs/>
        </w:rPr>
        <w:t>Eraldaketa bultzatzeko jarduerak</w:t>
      </w:r>
    </w:p>
    <w:p w14:paraId="324A2381" w14:textId="166B0B3F" w:rsidR="00B709E7" w:rsidRDefault="00B709E7" w:rsidP="00B709E7">
      <w:pPr>
        <w:jc w:val="both"/>
      </w:pPr>
      <w:r>
        <w:t>“</w:t>
      </w:r>
      <w:r w:rsidRPr="00B709E7">
        <w:t>Karbonoa kentzea, klima-aldaketa arintzea eta trantsizio ekologikoa sustatzea</w:t>
      </w:r>
      <w:r>
        <w:t>”</w:t>
      </w:r>
      <w:r w:rsidRPr="00B709E7">
        <w:t xml:space="preserve"> proiektu pilotuaren arrakastaren ondoren, eskualdeko sektoreen kontsumoa murrizteko eta deskarbonizatzeko prozesuan lanean jarraituko da.</w:t>
      </w:r>
    </w:p>
    <w:p w14:paraId="18EBDA01" w14:textId="141C1BC5" w:rsidR="00B709E7" w:rsidRPr="00B709E7" w:rsidRDefault="00B709E7" w:rsidP="00B709E7">
      <w:pPr>
        <w:jc w:val="both"/>
      </w:pPr>
      <w:r w:rsidRPr="00B709E7">
        <w:t xml:space="preserve">Proiektua </w:t>
      </w:r>
      <w:r>
        <w:t>Plasticos de Lezo eta Dinuy en</w:t>
      </w:r>
      <w:r w:rsidRPr="00B709E7">
        <w:t>presetan gauzatu zen. Azterketa sakona egin ondoren, eta Trantsizio Ekologikoaren eta Erronka Demografikoaren Ministerioaren (MITECO) jarraibideei jarraituz, bi enpresen Karbono Aztarna Korporatiboa kalkulatu zen, eta hura murrizteko jarraitu beharreko urratsak eman zitzaizkien.</w:t>
      </w:r>
    </w:p>
    <w:p w14:paraId="62A830BC" w14:textId="77777777" w:rsidR="00B709E7" w:rsidRPr="00B709E7" w:rsidRDefault="00B709E7" w:rsidP="00B709E7">
      <w:pPr>
        <w:jc w:val="both"/>
      </w:pPr>
      <w:r w:rsidRPr="00B709E7">
        <w:lastRenderedPageBreak/>
        <w:br/>
      </w:r>
    </w:p>
    <w:p w14:paraId="696289C4" w14:textId="392A094E" w:rsidR="00B709E7" w:rsidRPr="00B709E7" w:rsidRDefault="00B709E7" w:rsidP="00B709E7">
      <w:pPr>
        <w:jc w:val="both"/>
      </w:pPr>
      <w:r>
        <w:t>“</w:t>
      </w:r>
      <w:r w:rsidRPr="00B709E7">
        <w:t xml:space="preserve">Bidasoa </w:t>
      </w:r>
      <w:r>
        <w:t>biziriken</w:t>
      </w:r>
      <w:r w:rsidRPr="00B709E7">
        <w:t xml:space="preserve"> programa berri bat prestatzen ari </w:t>
      </w:r>
      <w:r>
        <w:t>gara</w:t>
      </w:r>
      <w:r w:rsidRPr="00B709E7">
        <w:t xml:space="preserve"> 2023an karbono aztarna kalkulatzeko eta Irun eta Hondarribiko enpresei hori murrizteko tresnak eskaintzeko', adierazi du Paezek.</w:t>
      </w:r>
      <w:r w:rsidRPr="00B709E7">
        <w:br/>
      </w:r>
      <w:r w:rsidRPr="00B709E7">
        <w:br/>
        <w:t xml:space="preserve">Halaber, aholkularitza eskainiko zaie enpresei eta herritarrei energiaren arloko legeriari dagokionez. Juan Luis Silanes Hondarribiko Udaleko Mugikortasun, Ingurumen eta Nekazaritza zinegotziak azpimarratu duenez, </w:t>
      </w:r>
      <w:r w:rsidR="006E5EA6">
        <w:t>“</w:t>
      </w:r>
      <w:r w:rsidRPr="00B709E7">
        <w:t>plan honen beste helburuetako bat herritarrak laguntzea, sentsibilizatzea eta gaitzea da, energia-kontsumo osasungarrien ohiturak, gidak eta energia-jasangarritasuna hobetzeko orientabide orokorrak zabalduz</w:t>
      </w:r>
      <w:r w:rsidR="006E5EA6">
        <w:t>”</w:t>
      </w:r>
      <w:r w:rsidRPr="00B709E7">
        <w:t>.</w:t>
      </w:r>
    </w:p>
    <w:p w14:paraId="29D084A9" w14:textId="5F160C4D" w:rsidR="00C23DEF" w:rsidRPr="005200A1" w:rsidRDefault="00C23DEF" w:rsidP="00C23DEF">
      <w:pPr>
        <w:jc w:val="both"/>
        <w:rPr>
          <w:lang w:val="eu-ES"/>
        </w:rPr>
      </w:pPr>
    </w:p>
    <w:sectPr w:rsidR="00C23DEF" w:rsidRPr="005200A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D81DD7"/>
    <w:multiLevelType w:val="hybridMultilevel"/>
    <w:tmpl w:val="E3F6058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555942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2C7D"/>
    <w:rsid w:val="005200A1"/>
    <w:rsid w:val="006E5EA6"/>
    <w:rsid w:val="00752C7D"/>
    <w:rsid w:val="00B709E7"/>
    <w:rsid w:val="00B86289"/>
    <w:rsid w:val="00C23DE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3AE69F"/>
  <w15:chartTrackingRefBased/>
  <w15:docId w15:val="{801C1967-52CC-4C42-B58B-20C9B6378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C23D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826549">
      <w:bodyDiv w:val="1"/>
      <w:marLeft w:val="0"/>
      <w:marRight w:val="0"/>
      <w:marTop w:val="0"/>
      <w:marBottom w:val="0"/>
      <w:divBdr>
        <w:top w:val="none" w:sz="0" w:space="0" w:color="auto"/>
        <w:left w:val="none" w:sz="0" w:space="0" w:color="auto"/>
        <w:bottom w:val="none" w:sz="0" w:space="0" w:color="auto"/>
        <w:right w:val="none" w:sz="0" w:space="0" w:color="auto"/>
      </w:divBdr>
      <w:divsChild>
        <w:div w:id="1944536773">
          <w:marLeft w:val="-225"/>
          <w:marRight w:val="-225"/>
          <w:marTop w:val="0"/>
          <w:marBottom w:val="0"/>
          <w:divBdr>
            <w:top w:val="none" w:sz="0" w:space="0" w:color="auto"/>
            <w:left w:val="none" w:sz="0" w:space="0" w:color="auto"/>
            <w:bottom w:val="none" w:sz="0" w:space="0" w:color="auto"/>
            <w:right w:val="none" w:sz="0" w:space="0" w:color="auto"/>
          </w:divBdr>
          <w:divsChild>
            <w:div w:id="211963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5594744">
      <w:bodyDiv w:val="1"/>
      <w:marLeft w:val="0"/>
      <w:marRight w:val="0"/>
      <w:marTop w:val="0"/>
      <w:marBottom w:val="0"/>
      <w:divBdr>
        <w:top w:val="none" w:sz="0" w:space="0" w:color="auto"/>
        <w:left w:val="none" w:sz="0" w:space="0" w:color="auto"/>
        <w:bottom w:val="none" w:sz="0" w:space="0" w:color="auto"/>
        <w:right w:val="none" w:sz="0" w:space="0" w:color="auto"/>
      </w:divBdr>
      <w:divsChild>
        <w:div w:id="1306425180">
          <w:marLeft w:val="-225"/>
          <w:marRight w:val="-225"/>
          <w:marTop w:val="0"/>
          <w:marBottom w:val="0"/>
          <w:divBdr>
            <w:top w:val="none" w:sz="0" w:space="0" w:color="auto"/>
            <w:left w:val="none" w:sz="0" w:space="0" w:color="auto"/>
            <w:bottom w:val="none" w:sz="0" w:space="0" w:color="auto"/>
            <w:right w:val="none" w:sz="0" w:space="0" w:color="auto"/>
          </w:divBdr>
          <w:divsChild>
            <w:div w:id="1162701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289184">
      <w:bodyDiv w:val="1"/>
      <w:marLeft w:val="0"/>
      <w:marRight w:val="0"/>
      <w:marTop w:val="0"/>
      <w:marBottom w:val="0"/>
      <w:divBdr>
        <w:top w:val="none" w:sz="0" w:space="0" w:color="auto"/>
        <w:left w:val="none" w:sz="0" w:space="0" w:color="auto"/>
        <w:bottom w:val="none" w:sz="0" w:space="0" w:color="auto"/>
        <w:right w:val="none" w:sz="0" w:space="0" w:color="auto"/>
      </w:divBdr>
      <w:divsChild>
        <w:div w:id="1260917082">
          <w:marLeft w:val="-225"/>
          <w:marRight w:val="-225"/>
          <w:marTop w:val="0"/>
          <w:marBottom w:val="0"/>
          <w:divBdr>
            <w:top w:val="none" w:sz="0" w:space="0" w:color="auto"/>
            <w:left w:val="none" w:sz="0" w:space="0" w:color="auto"/>
            <w:bottom w:val="none" w:sz="0" w:space="0" w:color="auto"/>
            <w:right w:val="none" w:sz="0" w:space="0" w:color="auto"/>
          </w:divBdr>
          <w:divsChild>
            <w:div w:id="209763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909392">
      <w:bodyDiv w:val="1"/>
      <w:marLeft w:val="0"/>
      <w:marRight w:val="0"/>
      <w:marTop w:val="0"/>
      <w:marBottom w:val="0"/>
      <w:divBdr>
        <w:top w:val="none" w:sz="0" w:space="0" w:color="auto"/>
        <w:left w:val="none" w:sz="0" w:space="0" w:color="auto"/>
        <w:bottom w:val="none" w:sz="0" w:space="0" w:color="auto"/>
        <w:right w:val="none" w:sz="0" w:space="0" w:color="auto"/>
      </w:divBdr>
      <w:divsChild>
        <w:div w:id="1681548006">
          <w:marLeft w:val="-225"/>
          <w:marRight w:val="-225"/>
          <w:marTop w:val="0"/>
          <w:marBottom w:val="0"/>
          <w:divBdr>
            <w:top w:val="none" w:sz="0" w:space="0" w:color="auto"/>
            <w:left w:val="none" w:sz="0" w:space="0" w:color="auto"/>
            <w:bottom w:val="none" w:sz="0" w:space="0" w:color="auto"/>
            <w:right w:val="none" w:sz="0" w:space="0" w:color="auto"/>
          </w:divBdr>
          <w:divsChild>
            <w:div w:id="214045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733325">
      <w:bodyDiv w:val="1"/>
      <w:marLeft w:val="0"/>
      <w:marRight w:val="0"/>
      <w:marTop w:val="0"/>
      <w:marBottom w:val="0"/>
      <w:divBdr>
        <w:top w:val="none" w:sz="0" w:space="0" w:color="auto"/>
        <w:left w:val="none" w:sz="0" w:space="0" w:color="auto"/>
        <w:bottom w:val="none" w:sz="0" w:space="0" w:color="auto"/>
        <w:right w:val="none" w:sz="0" w:space="0" w:color="auto"/>
      </w:divBdr>
      <w:divsChild>
        <w:div w:id="121271146">
          <w:marLeft w:val="-225"/>
          <w:marRight w:val="-225"/>
          <w:marTop w:val="0"/>
          <w:marBottom w:val="0"/>
          <w:divBdr>
            <w:top w:val="none" w:sz="0" w:space="0" w:color="auto"/>
            <w:left w:val="none" w:sz="0" w:space="0" w:color="auto"/>
            <w:bottom w:val="none" w:sz="0" w:space="0" w:color="auto"/>
            <w:right w:val="none" w:sz="0" w:space="0" w:color="auto"/>
          </w:divBdr>
          <w:divsChild>
            <w:div w:id="1880625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343183">
      <w:bodyDiv w:val="1"/>
      <w:marLeft w:val="0"/>
      <w:marRight w:val="0"/>
      <w:marTop w:val="0"/>
      <w:marBottom w:val="0"/>
      <w:divBdr>
        <w:top w:val="none" w:sz="0" w:space="0" w:color="auto"/>
        <w:left w:val="none" w:sz="0" w:space="0" w:color="auto"/>
        <w:bottom w:val="none" w:sz="0" w:space="0" w:color="auto"/>
        <w:right w:val="none" w:sz="0" w:space="0" w:color="auto"/>
      </w:divBdr>
      <w:divsChild>
        <w:div w:id="1857116802">
          <w:marLeft w:val="-225"/>
          <w:marRight w:val="-225"/>
          <w:marTop w:val="0"/>
          <w:marBottom w:val="0"/>
          <w:divBdr>
            <w:top w:val="none" w:sz="0" w:space="0" w:color="auto"/>
            <w:left w:val="none" w:sz="0" w:space="0" w:color="auto"/>
            <w:bottom w:val="none" w:sz="0" w:space="0" w:color="auto"/>
            <w:right w:val="none" w:sz="0" w:space="0" w:color="auto"/>
          </w:divBdr>
          <w:divsChild>
            <w:div w:id="201352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540779">
      <w:bodyDiv w:val="1"/>
      <w:marLeft w:val="0"/>
      <w:marRight w:val="0"/>
      <w:marTop w:val="0"/>
      <w:marBottom w:val="0"/>
      <w:divBdr>
        <w:top w:val="none" w:sz="0" w:space="0" w:color="auto"/>
        <w:left w:val="none" w:sz="0" w:space="0" w:color="auto"/>
        <w:bottom w:val="none" w:sz="0" w:space="0" w:color="auto"/>
        <w:right w:val="none" w:sz="0" w:space="0" w:color="auto"/>
      </w:divBdr>
      <w:divsChild>
        <w:div w:id="778456371">
          <w:marLeft w:val="-225"/>
          <w:marRight w:val="-225"/>
          <w:marTop w:val="0"/>
          <w:marBottom w:val="0"/>
          <w:divBdr>
            <w:top w:val="none" w:sz="0" w:space="0" w:color="auto"/>
            <w:left w:val="none" w:sz="0" w:space="0" w:color="auto"/>
            <w:bottom w:val="none" w:sz="0" w:space="0" w:color="auto"/>
            <w:right w:val="none" w:sz="0" w:space="0" w:color="auto"/>
          </w:divBdr>
          <w:divsChild>
            <w:div w:id="1321540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028333">
      <w:bodyDiv w:val="1"/>
      <w:marLeft w:val="0"/>
      <w:marRight w:val="0"/>
      <w:marTop w:val="0"/>
      <w:marBottom w:val="0"/>
      <w:divBdr>
        <w:top w:val="none" w:sz="0" w:space="0" w:color="auto"/>
        <w:left w:val="none" w:sz="0" w:space="0" w:color="auto"/>
        <w:bottom w:val="none" w:sz="0" w:space="0" w:color="auto"/>
        <w:right w:val="none" w:sz="0" w:space="0" w:color="auto"/>
      </w:divBdr>
      <w:divsChild>
        <w:div w:id="823468477">
          <w:marLeft w:val="-225"/>
          <w:marRight w:val="-225"/>
          <w:marTop w:val="0"/>
          <w:marBottom w:val="0"/>
          <w:divBdr>
            <w:top w:val="none" w:sz="0" w:space="0" w:color="auto"/>
            <w:left w:val="none" w:sz="0" w:space="0" w:color="auto"/>
            <w:bottom w:val="none" w:sz="0" w:space="0" w:color="auto"/>
            <w:right w:val="none" w:sz="0" w:space="0" w:color="auto"/>
          </w:divBdr>
          <w:divsChild>
            <w:div w:id="121654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845268">
      <w:bodyDiv w:val="1"/>
      <w:marLeft w:val="0"/>
      <w:marRight w:val="0"/>
      <w:marTop w:val="0"/>
      <w:marBottom w:val="0"/>
      <w:divBdr>
        <w:top w:val="none" w:sz="0" w:space="0" w:color="auto"/>
        <w:left w:val="none" w:sz="0" w:space="0" w:color="auto"/>
        <w:bottom w:val="none" w:sz="0" w:space="0" w:color="auto"/>
        <w:right w:val="none" w:sz="0" w:space="0" w:color="auto"/>
      </w:divBdr>
      <w:divsChild>
        <w:div w:id="932011407">
          <w:marLeft w:val="-225"/>
          <w:marRight w:val="-225"/>
          <w:marTop w:val="0"/>
          <w:marBottom w:val="0"/>
          <w:divBdr>
            <w:top w:val="none" w:sz="0" w:space="0" w:color="auto"/>
            <w:left w:val="none" w:sz="0" w:space="0" w:color="auto"/>
            <w:bottom w:val="none" w:sz="0" w:space="0" w:color="auto"/>
            <w:right w:val="none" w:sz="0" w:space="0" w:color="auto"/>
          </w:divBdr>
          <w:divsChild>
            <w:div w:id="1516262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9116593">
      <w:bodyDiv w:val="1"/>
      <w:marLeft w:val="0"/>
      <w:marRight w:val="0"/>
      <w:marTop w:val="0"/>
      <w:marBottom w:val="0"/>
      <w:divBdr>
        <w:top w:val="none" w:sz="0" w:space="0" w:color="auto"/>
        <w:left w:val="none" w:sz="0" w:space="0" w:color="auto"/>
        <w:bottom w:val="none" w:sz="0" w:space="0" w:color="auto"/>
        <w:right w:val="none" w:sz="0" w:space="0" w:color="auto"/>
      </w:divBdr>
      <w:divsChild>
        <w:div w:id="1612858545">
          <w:marLeft w:val="-225"/>
          <w:marRight w:val="-225"/>
          <w:marTop w:val="0"/>
          <w:marBottom w:val="0"/>
          <w:divBdr>
            <w:top w:val="none" w:sz="0" w:space="0" w:color="auto"/>
            <w:left w:val="none" w:sz="0" w:space="0" w:color="auto"/>
            <w:bottom w:val="none" w:sz="0" w:space="0" w:color="auto"/>
            <w:right w:val="none" w:sz="0" w:space="0" w:color="auto"/>
          </w:divBdr>
          <w:divsChild>
            <w:div w:id="1337924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193715">
      <w:bodyDiv w:val="1"/>
      <w:marLeft w:val="0"/>
      <w:marRight w:val="0"/>
      <w:marTop w:val="0"/>
      <w:marBottom w:val="0"/>
      <w:divBdr>
        <w:top w:val="none" w:sz="0" w:space="0" w:color="auto"/>
        <w:left w:val="none" w:sz="0" w:space="0" w:color="auto"/>
        <w:bottom w:val="none" w:sz="0" w:space="0" w:color="auto"/>
        <w:right w:val="none" w:sz="0" w:space="0" w:color="auto"/>
      </w:divBdr>
      <w:divsChild>
        <w:div w:id="165174681">
          <w:marLeft w:val="-225"/>
          <w:marRight w:val="-225"/>
          <w:marTop w:val="0"/>
          <w:marBottom w:val="0"/>
          <w:divBdr>
            <w:top w:val="none" w:sz="0" w:space="0" w:color="auto"/>
            <w:left w:val="none" w:sz="0" w:space="0" w:color="auto"/>
            <w:bottom w:val="none" w:sz="0" w:space="0" w:color="auto"/>
            <w:right w:val="none" w:sz="0" w:space="0" w:color="auto"/>
          </w:divBdr>
          <w:divsChild>
            <w:div w:id="74772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2552801">
      <w:bodyDiv w:val="1"/>
      <w:marLeft w:val="0"/>
      <w:marRight w:val="0"/>
      <w:marTop w:val="0"/>
      <w:marBottom w:val="0"/>
      <w:divBdr>
        <w:top w:val="none" w:sz="0" w:space="0" w:color="auto"/>
        <w:left w:val="none" w:sz="0" w:space="0" w:color="auto"/>
        <w:bottom w:val="none" w:sz="0" w:space="0" w:color="auto"/>
        <w:right w:val="none" w:sz="0" w:space="0" w:color="auto"/>
      </w:divBdr>
      <w:divsChild>
        <w:div w:id="1894802725">
          <w:marLeft w:val="-225"/>
          <w:marRight w:val="-225"/>
          <w:marTop w:val="0"/>
          <w:marBottom w:val="0"/>
          <w:divBdr>
            <w:top w:val="none" w:sz="0" w:space="0" w:color="auto"/>
            <w:left w:val="none" w:sz="0" w:space="0" w:color="auto"/>
            <w:bottom w:val="none" w:sz="0" w:space="0" w:color="auto"/>
            <w:right w:val="none" w:sz="0" w:space="0" w:color="auto"/>
          </w:divBdr>
          <w:divsChild>
            <w:div w:id="162013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337329">
      <w:bodyDiv w:val="1"/>
      <w:marLeft w:val="0"/>
      <w:marRight w:val="0"/>
      <w:marTop w:val="0"/>
      <w:marBottom w:val="0"/>
      <w:divBdr>
        <w:top w:val="none" w:sz="0" w:space="0" w:color="auto"/>
        <w:left w:val="none" w:sz="0" w:space="0" w:color="auto"/>
        <w:bottom w:val="none" w:sz="0" w:space="0" w:color="auto"/>
        <w:right w:val="none" w:sz="0" w:space="0" w:color="auto"/>
      </w:divBdr>
      <w:divsChild>
        <w:div w:id="922839304">
          <w:marLeft w:val="-225"/>
          <w:marRight w:val="-225"/>
          <w:marTop w:val="0"/>
          <w:marBottom w:val="0"/>
          <w:divBdr>
            <w:top w:val="none" w:sz="0" w:space="0" w:color="auto"/>
            <w:left w:val="none" w:sz="0" w:space="0" w:color="auto"/>
            <w:bottom w:val="none" w:sz="0" w:space="0" w:color="auto"/>
            <w:right w:val="none" w:sz="0" w:space="0" w:color="auto"/>
          </w:divBdr>
          <w:divsChild>
            <w:div w:id="1611626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979943">
      <w:bodyDiv w:val="1"/>
      <w:marLeft w:val="0"/>
      <w:marRight w:val="0"/>
      <w:marTop w:val="0"/>
      <w:marBottom w:val="0"/>
      <w:divBdr>
        <w:top w:val="none" w:sz="0" w:space="0" w:color="auto"/>
        <w:left w:val="none" w:sz="0" w:space="0" w:color="auto"/>
        <w:bottom w:val="none" w:sz="0" w:space="0" w:color="auto"/>
        <w:right w:val="none" w:sz="0" w:space="0" w:color="auto"/>
      </w:divBdr>
      <w:divsChild>
        <w:div w:id="1073426805">
          <w:marLeft w:val="-225"/>
          <w:marRight w:val="-225"/>
          <w:marTop w:val="0"/>
          <w:marBottom w:val="0"/>
          <w:divBdr>
            <w:top w:val="none" w:sz="0" w:space="0" w:color="auto"/>
            <w:left w:val="none" w:sz="0" w:space="0" w:color="auto"/>
            <w:bottom w:val="none" w:sz="0" w:space="0" w:color="auto"/>
            <w:right w:val="none" w:sz="0" w:space="0" w:color="auto"/>
          </w:divBdr>
          <w:divsChild>
            <w:div w:id="144788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550574">
      <w:bodyDiv w:val="1"/>
      <w:marLeft w:val="0"/>
      <w:marRight w:val="0"/>
      <w:marTop w:val="0"/>
      <w:marBottom w:val="0"/>
      <w:divBdr>
        <w:top w:val="none" w:sz="0" w:space="0" w:color="auto"/>
        <w:left w:val="none" w:sz="0" w:space="0" w:color="auto"/>
        <w:bottom w:val="none" w:sz="0" w:space="0" w:color="auto"/>
        <w:right w:val="none" w:sz="0" w:space="0" w:color="auto"/>
      </w:divBdr>
      <w:divsChild>
        <w:div w:id="2062825979">
          <w:marLeft w:val="-225"/>
          <w:marRight w:val="-225"/>
          <w:marTop w:val="0"/>
          <w:marBottom w:val="0"/>
          <w:divBdr>
            <w:top w:val="none" w:sz="0" w:space="0" w:color="auto"/>
            <w:left w:val="none" w:sz="0" w:space="0" w:color="auto"/>
            <w:bottom w:val="none" w:sz="0" w:space="0" w:color="auto"/>
            <w:right w:val="none" w:sz="0" w:space="0" w:color="auto"/>
          </w:divBdr>
          <w:divsChild>
            <w:div w:id="203052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454876">
      <w:bodyDiv w:val="1"/>
      <w:marLeft w:val="0"/>
      <w:marRight w:val="0"/>
      <w:marTop w:val="0"/>
      <w:marBottom w:val="0"/>
      <w:divBdr>
        <w:top w:val="none" w:sz="0" w:space="0" w:color="auto"/>
        <w:left w:val="none" w:sz="0" w:space="0" w:color="auto"/>
        <w:bottom w:val="none" w:sz="0" w:space="0" w:color="auto"/>
        <w:right w:val="none" w:sz="0" w:space="0" w:color="auto"/>
      </w:divBdr>
      <w:divsChild>
        <w:div w:id="606087741">
          <w:marLeft w:val="-225"/>
          <w:marRight w:val="-225"/>
          <w:marTop w:val="0"/>
          <w:marBottom w:val="0"/>
          <w:divBdr>
            <w:top w:val="none" w:sz="0" w:space="0" w:color="auto"/>
            <w:left w:val="none" w:sz="0" w:space="0" w:color="auto"/>
            <w:bottom w:val="none" w:sz="0" w:space="0" w:color="auto"/>
            <w:right w:val="none" w:sz="0" w:space="0" w:color="auto"/>
          </w:divBdr>
          <w:divsChild>
            <w:div w:id="1255281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2</Pages>
  <Words>487</Words>
  <Characters>2684</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1</cp:revision>
  <dcterms:created xsi:type="dcterms:W3CDTF">2023-01-30T14:27:00Z</dcterms:created>
  <dcterms:modified xsi:type="dcterms:W3CDTF">2023-01-30T15:12:00Z</dcterms:modified>
</cp:coreProperties>
</file>