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49DF1" w14:textId="24BEC1EC" w:rsidR="00771FAE" w:rsidRPr="00771FAE" w:rsidRDefault="00771FAE" w:rsidP="009804FB">
      <w:pPr>
        <w:pStyle w:val="NormalWeb"/>
        <w:jc w:val="center"/>
        <w:rPr>
          <w:rFonts w:ascii="Arial" w:hAnsi="Arial" w:cs="Arial"/>
          <w:b/>
          <w:bCs/>
          <w:sz w:val="40"/>
          <w:szCs w:val="40"/>
        </w:rPr>
      </w:pPr>
      <w:r w:rsidRPr="00771FAE">
        <w:rPr>
          <w:rFonts w:ascii="Arial" w:hAnsi="Arial" w:cs="Arial"/>
          <w:b/>
          <w:bCs/>
          <w:sz w:val="40"/>
          <w:szCs w:val="40"/>
        </w:rPr>
        <w:t>“Cuando apagas, algo se ilumina”, Bidasoa activa invita a ahorrar energía</w:t>
      </w:r>
    </w:p>
    <w:p w14:paraId="288CFC8F" w14:textId="77777777" w:rsidR="00771FAE" w:rsidRDefault="00771FAE" w:rsidP="00771FAE">
      <w:pPr>
        <w:pStyle w:val="NormalWeb"/>
        <w:rPr>
          <w:rFonts w:ascii="Arial" w:hAnsi="Arial" w:cs="Arial"/>
          <w:b/>
          <w:sz w:val="36"/>
          <w:szCs w:val="36"/>
        </w:rPr>
      </w:pPr>
    </w:p>
    <w:p w14:paraId="50B52739" w14:textId="51EF3726" w:rsidR="009804FB" w:rsidRDefault="00771FAE" w:rsidP="00A873F5">
      <w:pPr>
        <w:pStyle w:val="NormalWeb"/>
        <w:numPr>
          <w:ilvl w:val="0"/>
          <w:numId w:val="1"/>
        </w:numPr>
        <w:rPr>
          <w:rFonts w:ascii="Arial" w:hAnsi="Arial" w:cs="Arial"/>
          <w:bCs/>
          <w:sz w:val="22"/>
          <w:szCs w:val="22"/>
        </w:rPr>
      </w:pPr>
      <w:r w:rsidRPr="00771FAE">
        <w:rPr>
          <w:rFonts w:ascii="Arial" w:hAnsi="Arial" w:cs="Arial"/>
          <w:bCs/>
          <w:sz w:val="22"/>
          <w:szCs w:val="22"/>
        </w:rPr>
        <w:t>En el marco d</w:t>
      </w:r>
      <w:r w:rsidR="0041352A" w:rsidRPr="00771FAE">
        <w:rPr>
          <w:rFonts w:ascii="Arial" w:hAnsi="Arial" w:cs="Arial"/>
          <w:bCs/>
          <w:sz w:val="22"/>
          <w:szCs w:val="22"/>
        </w:rPr>
        <w:t xml:space="preserve">el Día Mundial del Ahorro </w:t>
      </w:r>
      <w:r w:rsidR="002D3064" w:rsidRPr="00771FAE">
        <w:rPr>
          <w:rFonts w:ascii="Arial" w:hAnsi="Arial" w:cs="Arial"/>
          <w:bCs/>
          <w:sz w:val="22"/>
          <w:szCs w:val="22"/>
        </w:rPr>
        <w:t>de Energía</w:t>
      </w:r>
      <w:r w:rsidRPr="00771FAE">
        <w:rPr>
          <w:rFonts w:ascii="Arial" w:hAnsi="Arial" w:cs="Arial"/>
          <w:bCs/>
          <w:sz w:val="22"/>
          <w:szCs w:val="22"/>
        </w:rPr>
        <w:t>, se van a organizar</w:t>
      </w:r>
      <w:r w:rsidR="0041352A" w:rsidRPr="00771FAE">
        <w:rPr>
          <w:rFonts w:ascii="Arial" w:hAnsi="Arial" w:cs="Arial"/>
          <w:bCs/>
          <w:sz w:val="22"/>
          <w:szCs w:val="22"/>
        </w:rPr>
        <w:t xml:space="preserve"> </w:t>
      </w:r>
      <w:r w:rsidRPr="00771FAE">
        <w:rPr>
          <w:rFonts w:ascii="Arial" w:hAnsi="Arial" w:cs="Arial"/>
          <w:bCs/>
          <w:sz w:val="22"/>
          <w:szCs w:val="22"/>
        </w:rPr>
        <w:t>diferentes actividades para concienciar sobre el consumo sostenible</w:t>
      </w:r>
      <w:r>
        <w:rPr>
          <w:rFonts w:ascii="Arial" w:hAnsi="Arial" w:cs="Arial"/>
          <w:bCs/>
          <w:sz w:val="22"/>
          <w:szCs w:val="22"/>
        </w:rPr>
        <w:t>.</w:t>
      </w:r>
      <w:r w:rsidR="00E45DFF">
        <w:rPr>
          <w:rFonts w:ascii="Arial" w:hAnsi="Arial" w:cs="Arial"/>
          <w:bCs/>
          <w:sz w:val="22"/>
          <w:szCs w:val="22"/>
        </w:rPr>
        <w:br/>
      </w:r>
    </w:p>
    <w:p w14:paraId="5D381664" w14:textId="7D660F9A" w:rsidR="00771FAE" w:rsidRPr="00771FAE" w:rsidRDefault="00771FAE" w:rsidP="00A873F5">
      <w:pPr>
        <w:pStyle w:val="NormalWeb"/>
        <w:numPr>
          <w:ilvl w:val="0"/>
          <w:numId w:val="1"/>
        </w:numPr>
        <w:rPr>
          <w:rFonts w:ascii="Arial" w:hAnsi="Arial" w:cs="Arial"/>
          <w:bCs/>
          <w:noProof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El programa se celebra en colaboración con el Departamento de Medio Ambiente de la Diputación Foral de Gipuzkoa.</w:t>
      </w:r>
    </w:p>
    <w:p w14:paraId="52756EA9" w14:textId="1E1C0804" w:rsidR="009804FB" w:rsidRPr="00771FAE" w:rsidRDefault="00E104DC" w:rsidP="00CE31D0">
      <w:pPr>
        <w:jc w:val="both"/>
        <w:rPr>
          <w:i/>
          <w:iCs/>
          <w:sz w:val="24"/>
          <w:szCs w:val="24"/>
        </w:rPr>
      </w:pPr>
      <w:r w:rsidRPr="001C1620">
        <w:rPr>
          <w:i/>
          <w:iCs/>
          <w:sz w:val="24"/>
          <w:szCs w:val="24"/>
        </w:rPr>
        <w:t xml:space="preserve"> </w:t>
      </w:r>
    </w:p>
    <w:p w14:paraId="27A546D8" w14:textId="74D33E05" w:rsidR="0041352A" w:rsidRPr="008330E3" w:rsidRDefault="00A2362B" w:rsidP="008330E3">
      <w:pPr>
        <w:spacing w:line="360" w:lineRule="auto"/>
        <w:jc w:val="both"/>
      </w:pPr>
      <w:r w:rsidRPr="008330E3">
        <w:t xml:space="preserve">Los Ayuntamientos de </w:t>
      </w:r>
      <w:proofErr w:type="spellStart"/>
      <w:r w:rsidRPr="008330E3">
        <w:t>Irun</w:t>
      </w:r>
      <w:proofErr w:type="spellEnd"/>
      <w:r w:rsidRPr="008330E3">
        <w:t xml:space="preserve"> y Hondarribia</w:t>
      </w:r>
      <w:r w:rsidR="00771FAE" w:rsidRPr="008330E3">
        <w:t>,</w:t>
      </w:r>
      <w:r w:rsidRPr="008330E3">
        <w:t xml:space="preserve"> a través de Bidasoa activa</w:t>
      </w:r>
      <w:r w:rsidR="00771FAE" w:rsidRPr="008330E3">
        <w:t>,</w:t>
      </w:r>
      <w:r w:rsidRPr="008330E3">
        <w:t xml:space="preserve"> </w:t>
      </w:r>
      <w:r w:rsidR="0041352A" w:rsidRPr="008330E3">
        <w:t xml:space="preserve">en el contexto del Día Mundial del Ahorro de Energía, 21 de octubre, han organizado actividades para la concienciación del uso energético en la vida cotidiana. Bajo el lema </w:t>
      </w:r>
      <w:r w:rsidR="00771FAE" w:rsidRPr="008330E3">
        <w:t>“</w:t>
      </w:r>
      <w:r w:rsidR="0041352A" w:rsidRPr="008330E3">
        <w:rPr>
          <w:b/>
          <w:bCs/>
        </w:rPr>
        <w:t>Cuando apagas, algo se ilumina</w:t>
      </w:r>
      <w:r w:rsidR="00771FAE" w:rsidRPr="008330E3">
        <w:rPr>
          <w:b/>
          <w:bCs/>
        </w:rPr>
        <w:t>”</w:t>
      </w:r>
      <w:r w:rsidR="0041352A" w:rsidRPr="008330E3">
        <w:rPr>
          <w:b/>
          <w:bCs/>
        </w:rPr>
        <w:t xml:space="preserve"> </w:t>
      </w:r>
      <w:r w:rsidR="00D97BB9" w:rsidRPr="008330E3">
        <w:t xml:space="preserve">entre el 17 y el 23 de octubre se invitará a la ciudadanía a compartir diferentes actividades y encuentros. </w:t>
      </w:r>
      <w:r w:rsidR="0041352A" w:rsidRPr="008330E3">
        <w:t xml:space="preserve"> </w:t>
      </w:r>
    </w:p>
    <w:p w14:paraId="57DACB46" w14:textId="7E1427F5" w:rsidR="00CE31D0" w:rsidRPr="008330E3" w:rsidRDefault="002D3064" w:rsidP="008330E3">
      <w:pPr>
        <w:spacing w:line="360" w:lineRule="auto"/>
        <w:jc w:val="both"/>
      </w:pPr>
      <w:r w:rsidRPr="008330E3">
        <w:t xml:space="preserve">Esta iniciativa se enmarca en el Convenio bienal (2022-2023) que fue firmado </w:t>
      </w:r>
      <w:r w:rsidR="001522F4" w:rsidRPr="008330E3">
        <w:t xml:space="preserve">el 23 de mayo de 2022 </w:t>
      </w:r>
      <w:r w:rsidRPr="008330E3">
        <w:t xml:space="preserve">entre </w:t>
      </w:r>
      <w:r w:rsidR="0041352A" w:rsidRPr="008330E3">
        <w:t>la Agencia de desarrollo</w:t>
      </w:r>
      <w:r w:rsidRPr="008330E3">
        <w:t xml:space="preserve"> del Bidasoa</w:t>
      </w:r>
      <w:r w:rsidR="0041352A" w:rsidRPr="008330E3">
        <w:t xml:space="preserve"> </w:t>
      </w:r>
      <w:r w:rsidRPr="008330E3">
        <w:t>y</w:t>
      </w:r>
      <w:r w:rsidR="00A2362B" w:rsidRPr="008330E3">
        <w:t xml:space="preserve"> el Departamento de Medio Ambiente</w:t>
      </w:r>
      <w:r w:rsidR="00076D2B" w:rsidRPr="008330E3">
        <w:t xml:space="preserve"> y Obras Hidráulicas</w:t>
      </w:r>
      <w:r w:rsidR="00A2362B" w:rsidRPr="008330E3">
        <w:t xml:space="preserve"> de la Diputación Foral de Gipuzkoa</w:t>
      </w:r>
      <w:r w:rsidRPr="008330E3">
        <w:t>. Dicho convenio</w:t>
      </w:r>
      <w:r w:rsidR="00A2362B" w:rsidRPr="008330E3">
        <w:t xml:space="preserve"> </w:t>
      </w:r>
      <w:r w:rsidR="00076D2B" w:rsidRPr="008330E3">
        <w:t>permit</w:t>
      </w:r>
      <w:r w:rsidR="000C2313" w:rsidRPr="008330E3">
        <w:t>irá</w:t>
      </w:r>
      <w:r w:rsidR="00076D2B" w:rsidRPr="008330E3">
        <w:t xml:space="preserve"> el impulso de acción en materia de sostenibilidad energética y consolida una línea de trabajo </w:t>
      </w:r>
      <w:proofErr w:type="spellStart"/>
      <w:r w:rsidR="00076D2B" w:rsidRPr="008330E3">
        <w:t>multi-agente</w:t>
      </w:r>
      <w:proofErr w:type="spellEnd"/>
      <w:r w:rsidR="00076D2B" w:rsidRPr="008330E3">
        <w:t xml:space="preserve"> </w:t>
      </w:r>
      <w:r w:rsidR="00D97BB9" w:rsidRPr="008330E3">
        <w:t>con implicación comarcal</w:t>
      </w:r>
      <w:r w:rsidR="00076D2B" w:rsidRPr="008330E3">
        <w:t>.</w:t>
      </w:r>
    </w:p>
    <w:p w14:paraId="5303F31C" w14:textId="068F9D54" w:rsidR="00CE31D0" w:rsidRPr="008330E3" w:rsidRDefault="00CE31D0" w:rsidP="008330E3">
      <w:pPr>
        <w:spacing w:line="360" w:lineRule="auto"/>
        <w:jc w:val="both"/>
      </w:pPr>
      <w:r w:rsidRPr="008330E3">
        <w:t xml:space="preserve">Miguel Ángel </w:t>
      </w:r>
      <w:proofErr w:type="spellStart"/>
      <w:r w:rsidRPr="008330E3">
        <w:t>Paéz</w:t>
      </w:r>
      <w:proofErr w:type="spellEnd"/>
      <w:r w:rsidRPr="008330E3">
        <w:t>, presidente de Bidasoa activa ha indicado que “tras incorporarnos el año pasado a la Mesa Territorial de Energía Sostenible y Pobreza Energética de Gipuzkoa y crear la mesa comarcal de energía del Bidasoa</w:t>
      </w:r>
      <w:r w:rsidR="0041352A" w:rsidRPr="008330E3">
        <w:t>, este año hemos querido organizar diferentes actividades para sensibilizar y concienciar a la ciudadanía de la necesidad de realizar un uso sostenible de la Energía</w:t>
      </w:r>
      <w:r w:rsidRPr="008330E3">
        <w:t>”</w:t>
      </w:r>
      <w:r w:rsidR="0041352A" w:rsidRPr="008330E3">
        <w:t xml:space="preserve">. Páez ha añadido que “el principal objetivo es seguir caminando hacia una comarca más sostenible”. </w:t>
      </w:r>
    </w:p>
    <w:p w14:paraId="7A1A0EAE" w14:textId="77777777" w:rsidR="009804FB" w:rsidRPr="008330E3" w:rsidRDefault="00CB7E19" w:rsidP="008330E3">
      <w:pPr>
        <w:spacing w:line="360" w:lineRule="auto"/>
        <w:jc w:val="both"/>
      </w:pPr>
      <w:r w:rsidRPr="008330E3">
        <w:t>Por su parte María Serrano, vicepresidenta de Bidasoa activa ha recalcado que “nuestro bienestar depende de ser energéticamente sostenibles” asimismo se ha referido a la necesidad de “</w:t>
      </w:r>
      <w:r w:rsidR="000C2313" w:rsidRPr="008330E3">
        <w:rPr>
          <w:rFonts w:ascii="Calibri" w:eastAsia="Times New Roman" w:hAnsi="Calibri" w:cs="Calibri"/>
          <w:lang w:eastAsia="es-ES"/>
        </w:rPr>
        <w:t xml:space="preserve">sensibilización de la ciudadanía en la importancia de </w:t>
      </w:r>
      <w:r w:rsidR="009804FB" w:rsidRPr="008330E3">
        <w:rPr>
          <w:rFonts w:ascii="Calibri" w:eastAsia="Times New Roman" w:hAnsi="Calibri" w:cs="Calibri"/>
          <w:lang w:eastAsia="es-ES"/>
        </w:rPr>
        <w:t>tomar conciencia sobre sostenibilidad energética para su futuro”</w:t>
      </w:r>
      <w:r w:rsidR="000C2313" w:rsidRPr="008330E3">
        <w:rPr>
          <w:rFonts w:ascii="Calibri" w:eastAsia="Times New Roman" w:hAnsi="Calibri" w:cs="Calibri"/>
          <w:lang w:eastAsia="es-ES"/>
        </w:rPr>
        <w:t>.</w:t>
      </w:r>
    </w:p>
    <w:p w14:paraId="3A771A36" w14:textId="68E8D32F" w:rsidR="009A438A" w:rsidRDefault="009A438A" w:rsidP="008330E3">
      <w:pPr>
        <w:spacing w:line="360" w:lineRule="auto"/>
        <w:jc w:val="both"/>
        <w:rPr>
          <w:b/>
          <w:bCs/>
        </w:rPr>
      </w:pPr>
    </w:p>
    <w:p w14:paraId="46FA9FA8" w14:textId="17CBCFA4" w:rsidR="00792CFF" w:rsidRDefault="00792CFF" w:rsidP="008330E3">
      <w:pPr>
        <w:spacing w:line="360" w:lineRule="auto"/>
        <w:jc w:val="both"/>
        <w:rPr>
          <w:b/>
          <w:bCs/>
        </w:rPr>
      </w:pPr>
    </w:p>
    <w:p w14:paraId="00E997BB" w14:textId="77777777" w:rsidR="00792CFF" w:rsidRPr="008330E3" w:rsidRDefault="00792CFF" w:rsidP="008330E3">
      <w:pPr>
        <w:spacing w:line="360" w:lineRule="auto"/>
        <w:jc w:val="both"/>
        <w:rPr>
          <w:b/>
          <w:bCs/>
        </w:rPr>
      </w:pPr>
    </w:p>
    <w:p w14:paraId="559A02EA" w14:textId="357B1731" w:rsidR="009A438A" w:rsidRPr="008330E3" w:rsidRDefault="009A438A" w:rsidP="008330E3">
      <w:pPr>
        <w:spacing w:line="360" w:lineRule="auto"/>
        <w:jc w:val="both"/>
        <w:rPr>
          <w:b/>
          <w:bCs/>
        </w:rPr>
      </w:pPr>
      <w:r w:rsidRPr="008330E3">
        <w:rPr>
          <w:b/>
          <w:bCs/>
        </w:rPr>
        <w:lastRenderedPageBreak/>
        <w:t>Cuando apagas, algo se ilumina</w:t>
      </w:r>
    </w:p>
    <w:p w14:paraId="50B5E0AF" w14:textId="5EEABE84" w:rsidR="0041352A" w:rsidRPr="008330E3" w:rsidRDefault="00D97BB9" w:rsidP="008330E3">
      <w:pPr>
        <w:spacing w:line="360" w:lineRule="auto"/>
        <w:jc w:val="both"/>
      </w:pPr>
      <w:r w:rsidRPr="008330E3">
        <w:t xml:space="preserve">Bajo este lema la campaña invitará desde diversos soportes a hacer </w:t>
      </w:r>
      <w:r w:rsidR="00AC73B6" w:rsidRPr="008330E3">
        <w:t xml:space="preserve">un uso responsable de la energía para cuidar el medioambiente y el planeta. </w:t>
      </w:r>
    </w:p>
    <w:p w14:paraId="492485F8" w14:textId="2BFCE040" w:rsidR="00B70077" w:rsidRPr="008330E3" w:rsidRDefault="00785C82" w:rsidP="008330E3">
      <w:pPr>
        <w:spacing w:line="360" w:lineRule="auto"/>
        <w:jc w:val="both"/>
      </w:pPr>
      <w:r w:rsidRPr="008330E3">
        <w:t>El 19 de octubre a las 19:00h en la sala 2 de</w:t>
      </w:r>
      <w:r w:rsidR="00D97BB9" w:rsidRPr="008330E3">
        <w:t>l centro cívico</w:t>
      </w:r>
      <w:r w:rsidRPr="008330E3">
        <w:t xml:space="preserve"> Palmera Montero (</w:t>
      </w:r>
      <w:proofErr w:type="spellStart"/>
      <w:r w:rsidRPr="008330E3">
        <w:t>Irun</w:t>
      </w:r>
      <w:proofErr w:type="spellEnd"/>
      <w:r w:rsidRPr="008330E3">
        <w:t>) tendrá lugar la charla “Para reducir la factura energética, eficiencia energética y renovables en tu casa” y el 20 de octubre a las 19:00h en el aula 103 de</w:t>
      </w:r>
      <w:r w:rsidR="000B3903" w:rsidRPr="008330E3">
        <w:t xml:space="preserve"> </w:t>
      </w:r>
      <w:proofErr w:type="spellStart"/>
      <w:r w:rsidR="000B3903" w:rsidRPr="008330E3">
        <w:t>Kultur</w:t>
      </w:r>
      <w:proofErr w:type="spellEnd"/>
      <w:r w:rsidR="000B3903" w:rsidRPr="008330E3">
        <w:t xml:space="preserve"> </w:t>
      </w:r>
      <w:proofErr w:type="spellStart"/>
      <w:r w:rsidR="000B3903" w:rsidRPr="008330E3">
        <w:t>Etxea</w:t>
      </w:r>
      <w:proofErr w:type="spellEnd"/>
      <w:r w:rsidR="000B3903" w:rsidRPr="008330E3">
        <w:t xml:space="preserve"> (Hondarribia) </w:t>
      </w:r>
      <w:r w:rsidR="002D3064" w:rsidRPr="008330E3">
        <w:t>se hablará</w:t>
      </w:r>
      <w:r w:rsidR="000B3903" w:rsidRPr="008330E3">
        <w:t xml:space="preserve"> de “Claves para ahorra</w:t>
      </w:r>
      <w:r w:rsidR="00D97BB9" w:rsidRPr="008330E3">
        <w:t>r</w:t>
      </w:r>
      <w:r w:rsidR="000B3903" w:rsidRPr="008330E3">
        <w:t xml:space="preserve"> energía en tu vivienda”.</w:t>
      </w:r>
    </w:p>
    <w:p w14:paraId="7AD7B98B" w14:textId="360F6600" w:rsidR="00B70077" w:rsidRPr="008330E3" w:rsidRDefault="00B70077" w:rsidP="008330E3">
      <w:pPr>
        <w:spacing w:line="360" w:lineRule="auto"/>
        <w:jc w:val="both"/>
      </w:pPr>
      <w:r w:rsidRPr="008330E3">
        <w:t xml:space="preserve">Borja </w:t>
      </w:r>
      <w:proofErr w:type="spellStart"/>
      <w:r w:rsidRPr="008330E3">
        <w:t>Olazabal</w:t>
      </w:r>
      <w:proofErr w:type="spellEnd"/>
      <w:r w:rsidRPr="008330E3">
        <w:t xml:space="preserve">, concejal de Deportes, Desarrollo Sostenible y Movilidad del ayuntamiento de </w:t>
      </w:r>
      <w:proofErr w:type="spellStart"/>
      <w:r w:rsidRPr="008330E3">
        <w:t>Irun</w:t>
      </w:r>
      <w:proofErr w:type="spellEnd"/>
      <w:r w:rsidRPr="008330E3">
        <w:t xml:space="preserve"> explica que “con estas charlas queremos concienciar y sensibilizar a la ciudadanía sobre la importancia de las energías renovables tanto para reducir su factura como para cuidar el medioambiente.”</w:t>
      </w:r>
    </w:p>
    <w:p w14:paraId="0D0D0537" w14:textId="1ED2B498" w:rsidR="00B70077" w:rsidRPr="008330E3" w:rsidRDefault="00B70077" w:rsidP="008330E3">
      <w:pPr>
        <w:spacing w:line="360" w:lineRule="auto"/>
        <w:jc w:val="both"/>
      </w:pPr>
      <w:r w:rsidRPr="008330E3">
        <w:t xml:space="preserve">Juan Luis Silanes, concejal de Movilidad, Medioambiente y Agricultura </w:t>
      </w:r>
      <w:r w:rsidR="00E73EE6" w:rsidRPr="008330E3">
        <w:t>anima a</w:t>
      </w:r>
      <w:r w:rsidRPr="008330E3">
        <w:t xml:space="preserve"> “</w:t>
      </w:r>
      <w:r w:rsidR="00E73EE6" w:rsidRPr="008330E3">
        <w:t>participar en estas dos jornadas a todas las personas residentes en la comarca. Nos ayudar</w:t>
      </w:r>
      <w:r w:rsidR="00D97BB9" w:rsidRPr="008330E3">
        <w:t>á</w:t>
      </w:r>
      <w:r w:rsidR="00E73EE6" w:rsidRPr="008330E3">
        <w:t>n a reflexionar sobre qué estamos haciendo bien o mal en nuestro día a día para ahorrar energía</w:t>
      </w:r>
      <w:r w:rsidR="000B3903" w:rsidRPr="008330E3">
        <w:t>”.</w:t>
      </w:r>
      <w:r w:rsidR="00E73EE6" w:rsidRPr="008330E3">
        <w:t xml:space="preserve"> </w:t>
      </w:r>
    </w:p>
    <w:p w14:paraId="29BC17D9" w14:textId="75D7913B" w:rsidR="00C03DD2" w:rsidRPr="008330E3" w:rsidRDefault="00C03DD2" w:rsidP="008330E3">
      <w:pPr>
        <w:spacing w:line="360" w:lineRule="auto"/>
        <w:jc w:val="both"/>
      </w:pPr>
      <w:r w:rsidRPr="008330E3">
        <w:t xml:space="preserve">El 21 de octubre, Día Mundial del Ahorro de Energía, </w:t>
      </w:r>
      <w:r w:rsidR="00D97BB9" w:rsidRPr="008330E3">
        <w:t xml:space="preserve">se </w:t>
      </w:r>
      <w:r w:rsidRPr="008330E3">
        <w:t xml:space="preserve">invita a todas las personas de </w:t>
      </w:r>
      <w:proofErr w:type="spellStart"/>
      <w:r w:rsidRPr="008330E3">
        <w:t>Irun</w:t>
      </w:r>
      <w:proofErr w:type="spellEnd"/>
      <w:r w:rsidRPr="008330E3">
        <w:t xml:space="preserve"> y Hondarribia a </w:t>
      </w:r>
      <w:r w:rsidR="002D3064" w:rsidRPr="008330E3">
        <w:t>participar en la Noche de las velas, apagando</w:t>
      </w:r>
      <w:r w:rsidRPr="008330E3">
        <w:t xml:space="preserve"> la luz a las 22:00 durante 5 minutos y salir al balcón con una vela encendida. Con esta acción </w:t>
      </w:r>
      <w:r w:rsidR="00D97BB9" w:rsidRPr="008330E3">
        <w:t>se quiere concienciar sobre la importancia del</w:t>
      </w:r>
      <w:r w:rsidRPr="008330E3">
        <w:t xml:space="preserve"> ahorro energético</w:t>
      </w:r>
      <w:r w:rsidR="00D97BB9" w:rsidRPr="008330E3">
        <w:t>.</w:t>
      </w:r>
      <w:r w:rsidRPr="008330E3">
        <w:t xml:space="preserve">   </w:t>
      </w:r>
    </w:p>
    <w:p w14:paraId="229B47F6" w14:textId="2D6239B4" w:rsidR="00C03DD2" w:rsidRPr="008330E3" w:rsidRDefault="00C03DD2" w:rsidP="008330E3">
      <w:pPr>
        <w:spacing w:line="360" w:lineRule="auto"/>
        <w:jc w:val="both"/>
      </w:pPr>
      <w:r w:rsidRPr="008330E3">
        <w:t xml:space="preserve">Además, 50 personas tendrán la oportunidad de disfrutar de un avistamiento de estrellas de la mano </w:t>
      </w:r>
      <w:r w:rsidR="00C97E48" w:rsidRPr="008330E3">
        <w:t xml:space="preserve">de la Sociedad de Estudios </w:t>
      </w:r>
      <w:r w:rsidRPr="008330E3">
        <w:t>Aranzadi. Se elegirán a los participantes entre todas las personas que</w:t>
      </w:r>
      <w:r w:rsidR="002D3064" w:rsidRPr="008330E3">
        <w:t>, desde la web de Bidasoa activa</w:t>
      </w:r>
      <w:r w:rsidR="00C97E48" w:rsidRPr="008330E3">
        <w:t xml:space="preserve"> (</w:t>
      </w:r>
      <w:hyperlink r:id="rId5" w:history="1">
        <w:r w:rsidR="00C97E48" w:rsidRPr="008330E3">
          <w:rPr>
            <w:rStyle w:val="Hipervnculo"/>
            <w:color w:val="auto"/>
          </w:rPr>
          <w:t>www.bidasoa-activa.com</w:t>
        </w:r>
      </w:hyperlink>
      <w:r w:rsidR="00C97E48" w:rsidRPr="008330E3">
        <w:t>)</w:t>
      </w:r>
      <w:r w:rsidR="002D3064" w:rsidRPr="008330E3">
        <w:t>,</w:t>
      </w:r>
      <w:r w:rsidRPr="008330E3">
        <w:t xml:space="preserve"> respondan a la pregunta: ¿Qué acciones llevas a cabo cada día para ahorrar energía?</w:t>
      </w:r>
    </w:p>
    <w:p w14:paraId="39A2F948" w14:textId="64B11A70" w:rsidR="009A438A" w:rsidRPr="008330E3" w:rsidRDefault="009A438A" w:rsidP="008330E3">
      <w:pPr>
        <w:spacing w:line="360" w:lineRule="auto"/>
        <w:jc w:val="both"/>
      </w:pPr>
    </w:p>
    <w:p w14:paraId="79503903" w14:textId="28914B25" w:rsidR="00AC73B6" w:rsidRPr="008330E3" w:rsidRDefault="00AC73B6" w:rsidP="008330E3">
      <w:pPr>
        <w:spacing w:line="360" w:lineRule="auto"/>
        <w:jc w:val="both"/>
        <w:rPr>
          <w:b/>
          <w:bCs/>
          <w:sz w:val="24"/>
          <w:szCs w:val="24"/>
        </w:rPr>
      </w:pPr>
      <w:r w:rsidRPr="008330E3">
        <w:rPr>
          <w:b/>
          <w:bCs/>
          <w:sz w:val="24"/>
          <w:szCs w:val="24"/>
        </w:rPr>
        <w:t>Un Plan Comarcal de Energía</w:t>
      </w:r>
    </w:p>
    <w:p w14:paraId="4CA81D20" w14:textId="77777777" w:rsidR="00A873F5" w:rsidRPr="00A873F5" w:rsidRDefault="00C97E48" w:rsidP="008330E3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8330E3">
        <w:t>U</w:t>
      </w:r>
      <w:r w:rsidR="002D3064" w:rsidRPr="008330E3">
        <w:t>na segunda acción incluida en el Convenio para 2022 es la Elaboración del Plan comarcal de Energía</w:t>
      </w:r>
      <w:r w:rsidR="00A873F5" w:rsidRPr="008330E3">
        <w:t xml:space="preserve"> que servirá como guía </w:t>
      </w:r>
      <w:r w:rsidR="00A873F5" w:rsidRPr="00A873F5">
        <w:rPr>
          <w:rFonts w:ascii="Calibri" w:eastAsia="Times New Roman" w:hAnsi="Calibri" w:cs="Calibri"/>
          <w:lang w:eastAsia="es-ES"/>
        </w:rPr>
        <w:t>y contraste de la acción comarcal en materia de energía y de coordinación con la acción foral, municipal y de otros agentes locales en esta materia.</w:t>
      </w:r>
    </w:p>
    <w:p w14:paraId="784B2039" w14:textId="1A109103" w:rsidR="00A873F5" w:rsidRPr="008330E3" w:rsidRDefault="00A873F5" w:rsidP="008330E3">
      <w:pPr>
        <w:spacing w:line="360" w:lineRule="auto"/>
        <w:jc w:val="both"/>
      </w:pPr>
      <w:r w:rsidRPr="008330E3">
        <w:t xml:space="preserve">En la actualidad, ya se han realizado análisis de los Planes de Reordenación urbana, Plan de Movilidad y el </w:t>
      </w:r>
      <w:r w:rsidRPr="008330E3">
        <w:rPr>
          <w:rFonts w:ascii="Calibri" w:hAnsi="Calibri" w:cs="Calibri"/>
          <w:shd w:val="clear" w:color="auto" w:fill="FFFFFF"/>
        </w:rPr>
        <w:t xml:space="preserve">Plan de Acción para el Clima y la Energía Sostenible de </w:t>
      </w:r>
      <w:proofErr w:type="spellStart"/>
      <w:r w:rsidRPr="008330E3">
        <w:rPr>
          <w:rFonts w:ascii="Calibri" w:hAnsi="Calibri" w:cs="Calibri"/>
          <w:shd w:val="clear" w:color="auto" w:fill="FFFFFF"/>
        </w:rPr>
        <w:t>Irun</w:t>
      </w:r>
      <w:proofErr w:type="spellEnd"/>
      <w:r w:rsidRPr="008330E3">
        <w:rPr>
          <w:rFonts w:ascii="Calibri" w:hAnsi="Calibri" w:cs="Calibri"/>
          <w:shd w:val="clear" w:color="auto" w:fill="FFFFFF"/>
        </w:rPr>
        <w:t xml:space="preserve">, entre otros. También se ha realizado un Diagnóstico del Consumo de la Comarca, de la Eficiencia Energética de </w:t>
      </w:r>
      <w:proofErr w:type="spellStart"/>
      <w:r w:rsidRPr="008330E3">
        <w:rPr>
          <w:rFonts w:ascii="Calibri" w:hAnsi="Calibri" w:cs="Calibri"/>
          <w:shd w:val="clear" w:color="auto" w:fill="FFFFFF"/>
        </w:rPr>
        <w:t>Irun</w:t>
      </w:r>
      <w:proofErr w:type="spellEnd"/>
      <w:r w:rsidRPr="008330E3">
        <w:rPr>
          <w:rFonts w:ascii="Calibri" w:hAnsi="Calibri" w:cs="Calibri"/>
          <w:shd w:val="clear" w:color="auto" w:fill="FFFFFF"/>
        </w:rPr>
        <w:t xml:space="preserve"> y Hondarribia, así como de </w:t>
      </w:r>
      <w:r w:rsidR="008330E3" w:rsidRPr="008330E3">
        <w:rPr>
          <w:rFonts w:ascii="Calibri" w:hAnsi="Calibri" w:cs="Calibri"/>
          <w:shd w:val="clear" w:color="auto" w:fill="FFFFFF"/>
        </w:rPr>
        <w:t>las</w:t>
      </w:r>
      <w:r w:rsidRPr="008330E3">
        <w:rPr>
          <w:rFonts w:ascii="Calibri" w:hAnsi="Calibri" w:cs="Calibri"/>
          <w:shd w:val="clear" w:color="auto" w:fill="FFFFFF"/>
        </w:rPr>
        <w:t xml:space="preserve"> emisiones y de la Energía Renovable. </w:t>
      </w:r>
    </w:p>
    <w:p w14:paraId="5561F55D" w14:textId="26C479B8" w:rsidR="00A873F5" w:rsidRPr="008330E3" w:rsidRDefault="00A873F5" w:rsidP="008330E3">
      <w:p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lang w:eastAsia="es-ES"/>
        </w:rPr>
      </w:pPr>
      <w:r w:rsidRPr="008330E3">
        <w:rPr>
          <w:rFonts w:ascii="Calibri" w:eastAsia="Times New Roman" w:hAnsi="Calibri" w:cs="Calibri"/>
          <w:lang w:eastAsia="es-ES"/>
        </w:rPr>
        <w:lastRenderedPageBreak/>
        <w:t>Durante las próximas semanas se arrancará con la r</w:t>
      </w:r>
      <w:r w:rsidRPr="00A873F5">
        <w:rPr>
          <w:rFonts w:ascii="Calibri" w:eastAsia="Times New Roman" w:hAnsi="Calibri" w:cs="Calibri"/>
          <w:lang w:eastAsia="es-ES"/>
        </w:rPr>
        <w:t>edacción del Plan</w:t>
      </w:r>
      <w:r w:rsidRPr="008330E3">
        <w:rPr>
          <w:rFonts w:ascii="Calibri" w:eastAsia="Times New Roman" w:hAnsi="Calibri" w:cs="Calibri"/>
          <w:lang w:eastAsia="es-ES"/>
        </w:rPr>
        <w:t xml:space="preserve">, en la cual se </w:t>
      </w:r>
      <w:r w:rsidRPr="00A873F5">
        <w:rPr>
          <w:rFonts w:ascii="Calibri" w:eastAsia="Times New Roman" w:hAnsi="Calibri" w:cs="Calibri"/>
          <w:lang w:eastAsia="es-ES"/>
        </w:rPr>
        <w:t>contempla una acción participativa. Para ello</w:t>
      </w:r>
      <w:r w:rsidRPr="008330E3">
        <w:rPr>
          <w:rFonts w:ascii="Calibri" w:eastAsia="Times New Roman" w:hAnsi="Calibri" w:cs="Calibri"/>
          <w:lang w:eastAsia="es-ES"/>
        </w:rPr>
        <w:t xml:space="preserve">, se enviará un cuestionario a las empresas de la </w:t>
      </w:r>
      <w:r w:rsidRPr="00A873F5">
        <w:rPr>
          <w:rFonts w:ascii="Calibri" w:eastAsia="Times New Roman" w:hAnsi="Calibri" w:cs="Calibri"/>
          <w:lang w:eastAsia="es-ES"/>
        </w:rPr>
        <w:t xml:space="preserve">comarca </w:t>
      </w:r>
      <w:r w:rsidRPr="008330E3">
        <w:rPr>
          <w:rFonts w:ascii="Calibri" w:eastAsia="Times New Roman" w:hAnsi="Calibri" w:cs="Calibri"/>
          <w:lang w:eastAsia="es-ES"/>
        </w:rPr>
        <w:t xml:space="preserve">relacionadas con sectores como la </w:t>
      </w:r>
      <w:r w:rsidRPr="00A873F5">
        <w:rPr>
          <w:rFonts w:ascii="Calibri" w:eastAsia="Times New Roman" w:hAnsi="Calibri" w:cs="Calibri"/>
          <w:lang w:eastAsia="es-ES"/>
        </w:rPr>
        <w:t xml:space="preserve">industria, hostelería y comercio. </w:t>
      </w:r>
    </w:p>
    <w:p w14:paraId="258F193A" w14:textId="1710165B" w:rsidR="008330E3" w:rsidRPr="008330E3" w:rsidRDefault="008330E3" w:rsidP="008330E3">
      <w:pPr>
        <w:spacing w:line="360" w:lineRule="auto"/>
        <w:jc w:val="both"/>
      </w:pPr>
      <w:r>
        <w:t>Se prevé que el P</w:t>
      </w:r>
      <w:r w:rsidRPr="008330E3">
        <w:t xml:space="preserve">lan </w:t>
      </w:r>
      <w:proofErr w:type="spellStart"/>
      <w:r w:rsidRPr="008330E3">
        <w:t>est</w:t>
      </w:r>
      <w:r>
        <w:t>É</w:t>
      </w:r>
      <w:proofErr w:type="spellEnd"/>
      <w:r w:rsidRPr="008330E3">
        <w:t xml:space="preserve"> finalizado a lo largo del mes de noviembre. </w:t>
      </w:r>
    </w:p>
    <w:p w14:paraId="5A7E4B0E" w14:textId="3A122F4E" w:rsidR="008330E3" w:rsidRPr="008330E3" w:rsidRDefault="008330E3" w:rsidP="008330E3">
      <w:p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lang w:eastAsia="es-ES"/>
        </w:rPr>
      </w:pPr>
    </w:p>
    <w:p w14:paraId="2B133B29" w14:textId="77777777" w:rsidR="008330E3" w:rsidRPr="008330E3" w:rsidRDefault="008330E3" w:rsidP="008330E3">
      <w:pPr>
        <w:spacing w:line="360" w:lineRule="auto"/>
        <w:jc w:val="both"/>
        <w:rPr>
          <w:rFonts w:cstheme="minorHAnsi"/>
          <w:b/>
          <w:bCs/>
          <w:noProof/>
          <w:sz w:val="24"/>
          <w:szCs w:val="24"/>
        </w:rPr>
      </w:pPr>
      <w:r w:rsidRPr="008330E3">
        <w:rPr>
          <w:rFonts w:eastAsia="Times New Roman" w:cstheme="minorHAnsi"/>
          <w:b/>
          <w:bCs/>
          <w:noProof/>
          <w:sz w:val="24"/>
          <w:szCs w:val="24"/>
          <w:lang w:eastAsia="es-ES"/>
        </w:rPr>
        <w:t>C</w:t>
      </w:r>
      <w:r w:rsidRPr="008330E3">
        <w:rPr>
          <w:rFonts w:eastAsia="Times New Roman" w:cstheme="minorHAnsi"/>
          <w:b/>
          <w:bCs/>
          <w:noProof/>
          <w:sz w:val="24"/>
          <w:szCs w:val="24"/>
          <w:lang w:eastAsia="es-ES"/>
        </w:rPr>
        <w:t>onvenio con el Departamento de Medio Ambiente de la Diputación Foral de Gipuzkoa</w:t>
      </w:r>
    </w:p>
    <w:p w14:paraId="44603678" w14:textId="59F735FF" w:rsidR="008330E3" w:rsidRPr="008330E3" w:rsidRDefault="008330E3" w:rsidP="008330E3">
      <w:pPr>
        <w:shd w:val="clear" w:color="auto" w:fill="FFFFFF"/>
        <w:spacing w:after="0" w:line="360" w:lineRule="auto"/>
        <w:jc w:val="both"/>
        <w:rPr>
          <w:rFonts w:eastAsia="Times New Roman" w:cstheme="minorHAnsi"/>
          <w:noProof/>
          <w:lang w:eastAsia="es-ES"/>
        </w:rPr>
      </w:pPr>
      <w:r w:rsidRPr="008330E3">
        <w:rPr>
          <w:rFonts w:cstheme="minorHAnsi"/>
          <w:noProof/>
        </w:rPr>
        <w:t xml:space="preserve">Tanto el Plan Comarcal de Energía como las acciones que se desarrollarán en la semana de la Energía se enmarcán dentro del Convenio firmado </w:t>
      </w:r>
      <w:r w:rsidRPr="008330E3">
        <w:rPr>
          <w:rFonts w:eastAsia="Times New Roman" w:cstheme="minorHAnsi"/>
          <w:noProof/>
          <w:lang w:eastAsia="es-ES"/>
        </w:rPr>
        <w:t>con el Departamento de Medio Ambiente de la Diputación Foral de Gipuzkoa</w:t>
      </w:r>
      <w:r>
        <w:rPr>
          <w:rFonts w:eastAsia="Times New Roman" w:cstheme="minorHAnsi"/>
          <w:noProof/>
          <w:lang w:eastAsia="es-ES"/>
        </w:rPr>
        <w:t xml:space="preserve">, tras la incorporación de la Agencia </w:t>
      </w:r>
      <w:r w:rsidRPr="008330E3">
        <w:rPr>
          <w:rFonts w:eastAsia="Times New Roman" w:cstheme="minorHAnsi"/>
          <w:noProof/>
          <w:lang w:eastAsia="es-ES"/>
        </w:rPr>
        <w:t xml:space="preserve">de Desarrollo </w:t>
      </w:r>
      <w:r w:rsidRPr="008330E3">
        <w:rPr>
          <w:rFonts w:eastAsia="Times New Roman" w:cstheme="minorHAnsi"/>
          <w:noProof/>
          <w:lang w:eastAsia="es-ES"/>
        </w:rPr>
        <w:t xml:space="preserve">a la </w:t>
      </w:r>
      <w:r w:rsidRPr="008330E3">
        <w:rPr>
          <w:rFonts w:cstheme="minorHAnsi"/>
          <w:noProof/>
        </w:rPr>
        <w:t>Mesa Territorial de Energía Sostenible y Pobreza Energética de Gipuzkoa</w:t>
      </w:r>
      <w:r w:rsidRPr="008330E3">
        <w:rPr>
          <w:rFonts w:eastAsia="Times New Roman" w:cstheme="minorHAnsi"/>
          <w:noProof/>
          <w:lang w:eastAsia="es-ES"/>
        </w:rPr>
        <w:t xml:space="preserve"> donde se impulsa la política energética del territorio.</w:t>
      </w:r>
      <w:r w:rsidRPr="008330E3">
        <w:rPr>
          <w:rFonts w:eastAsia="Times New Roman" w:cstheme="minorHAnsi"/>
          <w:noProof/>
          <w:lang w:eastAsia="es-ES"/>
        </w:rPr>
        <w:t xml:space="preserve">. Un convenio cuyo objetivo </w:t>
      </w:r>
      <w:r w:rsidRPr="008330E3">
        <w:rPr>
          <w:rFonts w:eastAsia="Times New Roman" w:cstheme="minorHAnsi"/>
          <w:noProof/>
          <w:lang w:eastAsia="es-ES"/>
        </w:rPr>
        <w:t>es desarrollar alternativas prácticas y concretas a nivel local y avanzar así hacia la sostenibilidad energética del Territorio, en línea con los objetivos establecidos en la Estrategia guipuzcoana de Cambio Climático GK 2050</w:t>
      </w:r>
      <w:r w:rsidRPr="008330E3">
        <w:rPr>
          <w:rFonts w:eastAsia="Times New Roman" w:cstheme="minorHAnsi"/>
          <w:lang w:eastAsia="es-ES"/>
        </w:rPr>
        <w:t xml:space="preserve">. </w:t>
      </w:r>
    </w:p>
    <w:p w14:paraId="38B019C0" w14:textId="77777777" w:rsidR="008330E3" w:rsidRDefault="008330E3" w:rsidP="008330E3">
      <w:pPr>
        <w:spacing w:line="360" w:lineRule="auto"/>
        <w:jc w:val="both"/>
        <w:rPr>
          <w:rFonts w:cstheme="minorHAnsi"/>
        </w:rPr>
      </w:pPr>
    </w:p>
    <w:p w14:paraId="150272E9" w14:textId="579F8492" w:rsidR="008330E3" w:rsidRPr="008330E3" w:rsidRDefault="008330E3" w:rsidP="008330E3">
      <w:pPr>
        <w:spacing w:line="360" w:lineRule="auto"/>
        <w:jc w:val="both"/>
        <w:rPr>
          <w:rFonts w:eastAsia="Times New Roman" w:cstheme="minorHAnsi"/>
          <w:noProof/>
        </w:rPr>
      </w:pPr>
      <w:r w:rsidRPr="008330E3">
        <w:rPr>
          <w:rFonts w:cstheme="minorHAnsi"/>
        </w:rPr>
        <w:t xml:space="preserve">De esta forma, </w:t>
      </w:r>
      <w:r w:rsidRPr="008330E3">
        <w:rPr>
          <w:rFonts w:cstheme="minorHAnsi"/>
          <w:noProof/>
        </w:rPr>
        <w:t xml:space="preserve">Bidasoa activa se coordinará con los departamentos de Medioambiente y Energia de los ayuntamientos de irun y Hondarribia para llevar a cabo acciones que comprenden cuatro ámbitos de actuación: interlocución comarcal en materia de energía; impulso de la planificación y acción comarcal en materia de energía; dinamización de la Mesa Comarcal de Energía y la integración en la Mesa Territorial de Energía Sostenible y Pobreza Energética de Gipuzkoa. Asimismo, se </w:t>
      </w:r>
      <w:r w:rsidRPr="008330E3">
        <w:rPr>
          <w:rFonts w:eastAsia="Times New Roman" w:cstheme="minorHAnsi"/>
          <w:noProof/>
        </w:rPr>
        <w:t xml:space="preserve">establecerá un servicio de asesoramiento tanto a la ciudadanía como a empresas sobre ahorro energético y eficiencia. </w:t>
      </w:r>
    </w:p>
    <w:p w14:paraId="364504E7" w14:textId="19FF0AE5" w:rsidR="008330E3" w:rsidRPr="008330E3" w:rsidRDefault="008330E3" w:rsidP="008330E3">
      <w:pPr>
        <w:spacing w:line="360" w:lineRule="auto"/>
        <w:jc w:val="both"/>
        <w:rPr>
          <w:rFonts w:cstheme="minorHAnsi"/>
          <w:sz w:val="32"/>
          <w:szCs w:val="32"/>
        </w:rPr>
      </w:pPr>
    </w:p>
    <w:p w14:paraId="61F85D5D" w14:textId="1022ADAD" w:rsidR="00A873F5" w:rsidRPr="008330E3" w:rsidRDefault="00A873F5" w:rsidP="008330E3">
      <w:pPr>
        <w:spacing w:line="360" w:lineRule="auto"/>
        <w:jc w:val="both"/>
        <w:rPr>
          <w:sz w:val="32"/>
          <w:szCs w:val="32"/>
        </w:rPr>
      </w:pPr>
    </w:p>
    <w:p w14:paraId="1D6D871D" w14:textId="77777777" w:rsidR="00A873F5" w:rsidRPr="00C97E48" w:rsidRDefault="00A873F5" w:rsidP="00CE31D0">
      <w:pPr>
        <w:jc w:val="both"/>
        <w:rPr>
          <w:color w:val="FF0000"/>
          <w:sz w:val="32"/>
          <w:szCs w:val="32"/>
        </w:rPr>
      </w:pPr>
    </w:p>
    <w:p w14:paraId="4C7E3A90" w14:textId="713C1227" w:rsidR="009A438A" w:rsidRDefault="009A438A" w:rsidP="00CE31D0">
      <w:pPr>
        <w:jc w:val="both"/>
      </w:pPr>
    </w:p>
    <w:sectPr w:rsidR="009A43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FB7E5A"/>
    <w:multiLevelType w:val="hybridMultilevel"/>
    <w:tmpl w:val="47C0123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49837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6B4"/>
    <w:rsid w:val="00076D2B"/>
    <w:rsid w:val="000A6D6D"/>
    <w:rsid w:val="000B3903"/>
    <w:rsid w:val="000C2313"/>
    <w:rsid w:val="00124C57"/>
    <w:rsid w:val="001522F4"/>
    <w:rsid w:val="00187157"/>
    <w:rsid w:val="001A79F8"/>
    <w:rsid w:val="001C1620"/>
    <w:rsid w:val="002D3064"/>
    <w:rsid w:val="0041352A"/>
    <w:rsid w:val="00733B3A"/>
    <w:rsid w:val="00771FAE"/>
    <w:rsid w:val="00785C82"/>
    <w:rsid w:val="00792CFF"/>
    <w:rsid w:val="008330E3"/>
    <w:rsid w:val="00833E92"/>
    <w:rsid w:val="009804FB"/>
    <w:rsid w:val="009A438A"/>
    <w:rsid w:val="00A2362B"/>
    <w:rsid w:val="00A873F5"/>
    <w:rsid w:val="00AC73B6"/>
    <w:rsid w:val="00B70077"/>
    <w:rsid w:val="00C03DD2"/>
    <w:rsid w:val="00C97E48"/>
    <w:rsid w:val="00CB7E19"/>
    <w:rsid w:val="00CE31D0"/>
    <w:rsid w:val="00D97BB9"/>
    <w:rsid w:val="00E104DC"/>
    <w:rsid w:val="00E1135A"/>
    <w:rsid w:val="00E45DFF"/>
    <w:rsid w:val="00E73EE6"/>
    <w:rsid w:val="00F15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AA132"/>
  <w15:docId w15:val="{4A279178-45B8-4444-A8BB-AEBF75321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306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804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C97E48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97E4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C97E4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48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2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1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9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2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5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8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1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6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6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0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2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3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3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0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0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7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3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5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81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0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2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12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idasoa-activ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920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BIZIRIK / BIDASOA ACTIVA</Company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enara@adimedia.net</cp:lastModifiedBy>
  <cp:revision>3</cp:revision>
  <dcterms:created xsi:type="dcterms:W3CDTF">2022-10-14T10:13:00Z</dcterms:created>
  <dcterms:modified xsi:type="dcterms:W3CDTF">2022-10-14T10:22:00Z</dcterms:modified>
</cp:coreProperties>
</file>