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21D7C" w14:textId="1BC80A04" w:rsidR="005F2673" w:rsidRDefault="006C24F2" w:rsidP="008651EA">
      <w:pPr>
        <w:spacing w:line="600" w:lineRule="atLeast"/>
        <w:jc w:val="center"/>
        <w:outlineLvl w:val="0"/>
        <w:rPr>
          <w:rFonts w:ascii="Merriweather" w:eastAsia="Times New Roman" w:hAnsi="Merriweather" w:cs="Times New Roman"/>
          <w:b/>
          <w:bCs/>
          <w:color w:val="191C30"/>
          <w:kern w:val="36"/>
          <w:sz w:val="40"/>
          <w:szCs w:val="40"/>
          <w:lang w:eastAsia="es-ES_tradnl"/>
        </w:rPr>
      </w:pPr>
      <w:r w:rsidRPr="006C24F2">
        <w:rPr>
          <w:rFonts w:ascii="Merriweather" w:eastAsia="Times New Roman" w:hAnsi="Merriweather" w:cs="Times New Roman"/>
          <w:b/>
          <w:bCs/>
          <w:color w:val="191C30"/>
          <w:kern w:val="36"/>
          <w:sz w:val="40"/>
          <w:szCs w:val="40"/>
          <w:lang w:eastAsia="es-ES_tradnl"/>
        </w:rPr>
        <w:t>Krea Bidasoak formatu presentzial</w:t>
      </w:r>
      <w:r>
        <w:rPr>
          <w:rFonts w:ascii="Merriweather" w:eastAsia="Times New Roman" w:hAnsi="Merriweather" w:cs="Times New Roman"/>
          <w:b/>
          <w:bCs/>
          <w:color w:val="191C30"/>
          <w:kern w:val="36"/>
          <w:sz w:val="40"/>
          <w:szCs w:val="40"/>
          <w:lang w:eastAsia="es-ES_tradnl"/>
        </w:rPr>
        <w:t>ean</w:t>
      </w:r>
      <w:r w:rsidRPr="006C24F2">
        <w:rPr>
          <w:rFonts w:ascii="Merriweather" w:eastAsia="Times New Roman" w:hAnsi="Merriweather" w:cs="Times New Roman"/>
          <w:b/>
          <w:bCs/>
          <w:color w:val="191C30"/>
          <w:kern w:val="36"/>
          <w:sz w:val="40"/>
          <w:szCs w:val="40"/>
          <w:lang w:eastAsia="es-ES_tradnl"/>
        </w:rPr>
        <w:t xml:space="preserve"> </w:t>
      </w:r>
      <w:r>
        <w:rPr>
          <w:rFonts w:ascii="Merriweather" w:eastAsia="Times New Roman" w:hAnsi="Merriweather" w:cs="Times New Roman"/>
          <w:b/>
          <w:bCs/>
          <w:color w:val="191C30"/>
          <w:kern w:val="36"/>
          <w:sz w:val="40"/>
          <w:szCs w:val="40"/>
          <w:lang w:eastAsia="es-ES_tradnl"/>
        </w:rPr>
        <w:t xml:space="preserve">egin da gaur </w:t>
      </w:r>
      <w:r w:rsidRPr="006C24F2">
        <w:rPr>
          <w:rFonts w:ascii="Merriweather" w:eastAsia="Times New Roman" w:hAnsi="Merriweather" w:cs="Times New Roman"/>
          <w:b/>
          <w:bCs/>
          <w:color w:val="191C30"/>
          <w:kern w:val="36"/>
          <w:sz w:val="40"/>
          <w:szCs w:val="40"/>
          <w:lang w:eastAsia="es-ES_tradnl"/>
        </w:rPr>
        <w:t>parte-hartze handia izan duen jardunaldi batean</w:t>
      </w:r>
    </w:p>
    <w:p w14:paraId="7937BA85" w14:textId="217BF3E4" w:rsidR="005F2673" w:rsidRPr="00C14935" w:rsidRDefault="00C14935" w:rsidP="00C14935">
      <w:pPr>
        <w:spacing w:line="600" w:lineRule="atLeast"/>
        <w:outlineLvl w:val="0"/>
        <w:rPr>
          <w:rFonts w:ascii="Arial" w:eastAsia="Times New Roman" w:hAnsi="Arial" w:cs="Arial"/>
          <w:i/>
          <w:iCs/>
          <w:color w:val="191C30"/>
          <w:kern w:val="36"/>
          <w:lang w:eastAsia="es-ES_tradnl"/>
        </w:rPr>
      </w:pPr>
      <w:r w:rsidRPr="00C14935">
        <w:rPr>
          <w:rFonts w:ascii="Arial" w:eastAsia="Times New Roman" w:hAnsi="Arial" w:cs="Arial"/>
          <w:i/>
          <w:iCs/>
          <w:color w:val="191C30"/>
          <w:kern w:val="36"/>
          <w:lang w:eastAsia="es-ES_tradnl"/>
        </w:rPr>
        <w:t>·</w:t>
      </w:r>
      <w:r w:rsidR="006C24F2" w:rsidRPr="006C24F2">
        <w:t xml:space="preserve"> </w:t>
      </w:r>
      <w:r w:rsidR="006C24F2" w:rsidRPr="006C24F2">
        <w:rPr>
          <w:rFonts w:ascii="Arial" w:eastAsia="Times New Roman" w:hAnsi="Arial" w:cs="Arial"/>
          <w:i/>
          <w:iCs/>
          <w:color w:val="191C30"/>
          <w:kern w:val="36"/>
          <w:lang w:eastAsia="es-ES_tradnl"/>
        </w:rPr>
        <w:t>Ekintzaileentzako azokaren hamahirugarren edizioa, Euskadiko bakarra, gaur egin da Ficoban, lantegi, hitzaldi, erakusketa eta abarrekin.</w:t>
      </w:r>
    </w:p>
    <w:p w14:paraId="16861911" w14:textId="5A91A955" w:rsidR="00C14935" w:rsidRPr="00C14935" w:rsidRDefault="00C14935" w:rsidP="00C14935">
      <w:pPr>
        <w:spacing w:line="600" w:lineRule="atLeast"/>
        <w:outlineLvl w:val="0"/>
        <w:rPr>
          <w:rFonts w:ascii="Arial" w:eastAsia="Times New Roman" w:hAnsi="Arial" w:cs="Arial"/>
          <w:i/>
          <w:iCs/>
          <w:color w:val="191C30"/>
          <w:kern w:val="36"/>
          <w:lang w:eastAsia="es-ES_tradnl"/>
        </w:rPr>
      </w:pPr>
      <w:r w:rsidRPr="00C14935">
        <w:rPr>
          <w:rFonts w:ascii="Arial" w:eastAsia="Times New Roman" w:hAnsi="Arial" w:cs="Arial"/>
          <w:i/>
          <w:iCs/>
          <w:color w:val="191C30"/>
          <w:kern w:val="36"/>
          <w:lang w:eastAsia="es-ES_tradnl"/>
        </w:rPr>
        <w:t>·</w:t>
      </w:r>
      <w:r w:rsidR="006C24F2" w:rsidRPr="006C24F2">
        <w:rPr>
          <w:rFonts w:ascii="Arial" w:eastAsia="Times New Roman" w:hAnsi="Arial" w:cs="Arial"/>
          <w:i/>
          <w:iCs/>
          <w:color w:val="191C30"/>
          <w:kern w:val="36"/>
          <w:lang w:eastAsia="es-ES_tradnl"/>
        </w:rPr>
        <w:t>450 lagunek baino gehiagok hartu dute parte</w:t>
      </w:r>
    </w:p>
    <w:p w14:paraId="70789F75" w14:textId="5E8A4FD3" w:rsidR="008651EA" w:rsidRPr="005F2673" w:rsidRDefault="008651EA" w:rsidP="005F2673">
      <w:pPr>
        <w:spacing w:line="600" w:lineRule="atLeast"/>
        <w:jc w:val="both"/>
        <w:outlineLvl w:val="0"/>
        <w:rPr>
          <w:rFonts w:ascii="Arial" w:eastAsia="Times New Roman" w:hAnsi="Arial" w:cs="Arial"/>
          <w:b/>
          <w:bCs/>
          <w:color w:val="191C30"/>
          <w:kern w:val="36"/>
          <w:lang w:eastAsia="es-ES_tradnl"/>
        </w:rPr>
      </w:pPr>
    </w:p>
    <w:p w14:paraId="6D10A767" w14:textId="60AAEC87" w:rsidR="003D1F7A" w:rsidRDefault="00F9198A" w:rsidP="003D1F7A">
      <w:pPr>
        <w:pStyle w:val="NormalWeb"/>
        <w:spacing w:before="0" w:beforeAutospacing="0" w:after="225" w:afterAutospacing="0" w:line="276" w:lineRule="auto"/>
        <w:jc w:val="both"/>
        <w:rPr>
          <w:rFonts w:ascii="Arial" w:hAnsi="Arial" w:cs="Arial"/>
          <w:color w:val="000000" w:themeColor="text1"/>
        </w:rPr>
      </w:pPr>
      <w:r w:rsidRPr="00F9198A">
        <w:rPr>
          <w:rFonts w:ascii="Arial" w:hAnsi="Arial" w:cs="Arial"/>
          <w:b/>
          <w:bCs/>
          <w:color w:val="000000" w:themeColor="text1"/>
        </w:rPr>
        <w:t>Irunen, 2022ko apirilaren 7an.-</w:t>
      </w:r>
      <w:r>
        <w:rPr>
          <w:rFonts w:ascii="Arial" w:hAnsi="Arial" w:cs="Arial"/>
          <w:color w:val="000000" w:themeColor="text1"/>
        </w:rPr>
        <w:t xml:space="preserve"> </w:t>
      </w:r>
      <w:r w:rsidR="003D1F7A" w:rsidRPr="003D1F7A">
        <w:rPr>
          <w:rFonts w:ascii="Arial" w:hAnsi="Arial" w:cs="Arial"/>
          <w:color w:val="000000" w:themeColor="text1"/>
        </w:rPr>
        <w:t xml:space="preserve">Irun eta Hondarribiko udalek, Bidasoa bizirik-en bitartez, Krea Bidasoaren hamahirugarren edizioa </w:t>
      </w:r>
      <w:r w:rsidR="003D1F7A">
        <w:rPr>
          <w:rFonts w:ascii="Arial" w:hAnsi="Arial" w:cs="Arial"/>
          <w:color w:val="000000" w:themeColor="text1"/>
        </w:rPr>
        <w:t xml:space="preserve">egin </w:t>
      </w:r>
      <w:r w:rsidR="003D1F7A" w:rsidRPr="003D1F7A">
        <w:rPr>
          <w:rFonts w:ascii="Arial" w:hAnsi="Arial" w:cs="Arial"/>
          <w:color w:val="000000" w:themeColor="text1"/>
        </w:rPr>
        <w:t>dute</w:t>
      </w:r>
      <w:r w:rsidR="003D1F7A">
        <w:rPr>
          <w:rFonts w:ascii="Arial" w:hAnsi="Arial" w:cs="Arial"/>
          <w:color w:val="000000" w:themeColor="text1"/>
        </w:rPr>
        <w:t xml:space="preserve"> gaur</w:t>
      </w:r>
      <w:r w:rsidR="003D1F7A" w:rsidRPr="003D1F7A">
        <w:rPr>
          <w:rFonts w:ascii="Arial" w:hAnsi="Arial" w:cs="Arial"/>
          <w:color w:val="000000" w:themeColor="text1"/>
        </w:rPr>
        <w:t xml:space="preserve"> Ficoban.</w:t>
      </w:r>
      <w:r w:rsidR="003D1F7A">
        <w:rPr>
          <w:rFonts w:ascii="Arial" w:hAnsi="Arial" w:cs="Arial"/>
          <w:color w:val="000000" w:themeColor="text1"/>
        </w:rPr>
        <w:t xml:space="preserve"> </w:t>
      </w:r>
      <w:r w:rsidR="003D1F7A" w:rsidRPr="003D1F7A">
        <w:rPr>
          <w:rFonts w:ascii="Arial" w:hAnsi="Arial" w:cs="Arial"/>
          <w:color w:val="000000" w:themeColor="text1"/>
        </w:rPr>
        <w:t>Egun osoan zehar</w:t>
      </w:r>
      <w:r w:rsidR="003D1F7A">
        <w:rPr>
          <w:rFonts w:ascii="Arial" w:hAnsi="Arial" w:cs="Arial"/>
          <w:color w:val="000000" w:themeColor="text1"/>
        </w:rPr>
        <w:t xml:space="preserve"> hitzaldiak</w:t>
      </w:r>
      <w:r w:rsidR="003D1F7A" w:rsidRPr="003D1F7A">
        <w:rPr>
          <w:rFonts w:ascii="Arial" w:hAnsi="Arial" w:cs="Arial"/>
          <w:color w:val="000000" w:themeColor="text1"/>
        </w:rPr>
        <w:t xml:space="preserve">, tailerrak eta </w:t>
      </w:r>
      <w:r w:rsidR="003D1F7A">
        <w:rPr>
          <w:rFonts w:ascii="Arial" w:hAnsi="Arial" w:cs="Arial"/>
          <w:color w:val="000000" w:themeColor="text1"/>
        </w:rPr>
        <w:t xml:space="preserve">bestelako ekintzak egin dira, </w:t>
      </w:r>
      <w:r w:rsidR="003D1F7A" w:rsidRPr="003D1F7A">
        <w:rPr>
          <w:rFonts w:ascii="Arial" w:hAnsi="Arial" w:cs="Arial"/>
          <w:color w:val="000000" w:themeColor="text1"/>
        </w:rPr>
        <w:t>ekintzaileak, enpresak eta beste erakunde publiko zein pribatu batzuk elkartzeko balio izan du</w:t>
      </w:r>
      <w:r w:rsidR="003D1F7A">
        <w:rPr>
          <w:rFonts w:ascii="Arial" w:hAnsi="Arial" w:cs="Arial"/>
          <w:color w:val="000000" w:themeColor="text1"/>
        </w:rPr>
        <w:t>tenak</w:t>
      </w:r>
      <w:r w:rsidR="003D1F7A" w:rsidRPr="003D1F7A">
        <w:rPr>
          <w:rFonts w:ascii="Arial" w:hAnsi="Arial" w:cs="Arial"/>
          <w:color w:val="000000" w:themeColor="text1"/>
        </w:rPr>
        <w:t>.</w:t>
      </w:r>
    </w:p>
    <w:p w14:paraId="0E42BA5D" w14:textId="45417C50" w:rsidR="008651EA" w:rsidRPr="005F2673" w:rsidRDefault="003D1F7A" w:rsidP="003D1F7A">
      <w:pPr>
        <w:pStyle w:val="NormalWeb"/>
        <w:spacing w:before="0" w:beforeAutospacing="0" w:after="225" w:afterAutospacing="0" w:line="276" w:lineRule="auto"/>
        <w:jc w:val="both"/>
        <w:rPr>
          <w:rFonts w:ascii="Arial" w:hAnsi="Arial" w:cs="Arial"/>
          <w:color w:val="000000" w:themeColor="text1"/>
        </w:rPr>
      </w:pPr>
      <w:r w:rsidRPr="003D1F7A">
        <w:rPr>
          <w:rFonts w:ascii="Arial" w:hAnsi="Arial" w:cs="Arial"/>
          <w:color w:val="000000" w:themeColor="text1"/>
        </w:rPr>
        <w:t xml:space="preserve">2020an Azoka bertan behera </w:t>
      </w:r>
      <w:r>
        <w:rPr>
          <w:rFonts w:ascii="Arial" w:hAnsi="Arial" w:cs="Arial"/>
          <w:color w:val="000000" w:themeColor="text1"/>
        </w:rPr>
        <w:t>geratu</w:t>
      </w:r>
      <w:r w:rsidRPr="003D1F7A">
        <w:rPr>
          <w:rFonts w:ascii="Arial" w:hAnsi="Arial" w:cs="Arial"/>
          <w:color w:val="000000" w:themeColor="text1"/>
        </w:rPr>
        <w:t xml:space="preserve"> zen pandemiaren ondorioz, </w:t>
      </w:r>
      <w:r>
        <w:rPr>
          <w:rFonts w:ascii="Arial" w:hAnsi="Arial" w:cs="Arial"/>
          <w:color w:val="000000" w:themeColor="text1"/>
        </w:rPr>
        <w:t>eta</w:t>
      </w:r>
      <w:r w:rsidRPr="003D1F7A">
        <w:rPr>
          <w:rFonts w:ascii="Arial" w:hAnsi="Arial" w:cs="Arial"/>
          <w:color w:val="000000" w:themeColor="text1"/>
        </w:rPr>
        <w:t xml:space="preserve"> 2021ean </w:t>
      </w:r>
      <w:r>
        <w:rPr>
          <w:rFonts w:ascii="Arial" w:hAnsi="Arial" w:cs="Arial"/>
          <w:color w:val="000000" w:themeColor="text1"/>
        </w:rPr>
        <w:t>egin zen,</w:t>
      </w:r>
      <w:r w:rsidRPr="003D1F7A">
        <w:rPr>
          <w:rFonts w:ascii="Arial" w:hAnsi="Arial" w:cs="Arial"/>
          <w:color w:val="000000" w:themeColor="text1"/>
        </w:rPr>
        <w:t xml:space="preserve"> baina formatu birtualean.</w:t>
      </w:r>
      <w:r>
        <w:rPr>
          <w:rFonts w:ascii="Arial" w:hAnsi="Arial" w:cs="Arial"/>
          <w:color w:val="000000" w:themeColor="text1"/>
        </w:rPr>
        <w:t xml:space="preserve"> </w:t>
      </w:r>
      <w:r w:rsidRPr="003D1F7A">
        <w:rPr>
          <w:rFonts w:ascii="Arial" w:hAnsi="Arial" w:cs="Arial"/>
          <w:color w:val="000000" w:themeColor="text1"/>
        </w:rPr>
        <w:t>Beraz, hiru urte igaro dira Ficoban formatu presentzialean egin zen azken ediziotik.</w:t>
      </w:r>
      <w:r>
        <w:rPr>
          <w:rFonts w:ascii="Arial" w:hAnsi="Arial" w:cs="Arial"/>
          <w:color w:val="000000" w:themeColor="text1"/>
        </w:rPr>
        <w:t xml:space="preserve"> </w:t>
      </w:r>
      <w:r w:rsidRPr="003D1F7A">
        <w:rPr>
          <w:rFonts w:ascii="Arial" w:hAnsi="Arial" w:cs="Arial"/>
          <w:color w:val="000000" w:themeColor="text1"/>
        </w:rPr>
        <w:t>Hala ere, gaur 450 lagunek baino gehiagok hartu dute parte, eta, beraz, pandemia aurreko parte-hartzearen datuak berreskuratu di</w:t>
      </w:r>
      <w:r>
        <w:rPr>
          <w:rFonts w:ascii="Arial" w:hAnsi="Arial" w:cs="Arial"/>
          <w:color w:val="000000" w:themeColor="text1"/>
        </w:rPr>
        <w:t>ra</w:t>
      </w:r>
      <w:r w:rsidRPr="003D1F7A">
        <w:rPr>
          <w:rFonts w:ascii="Arial" w:hAnsi="Arial" w:cs="Arial"/>
          <w:color w:val="000000" w:themeColor="text1"/>
        </w:rPr>
        <w:t>.</w:t>
      </w:r>
      <w:r w:rsidR="008651EA" w:rsidRPr="005F2673">
        <w:rPr>
          <w:rFonts w:ascii="Arial" w:hAnsi="Arial" w:cs="Arial"/>
          <w:color w:val="000000" w:themeColor="text1"/>
        </w:rPr>
        <w:t xml:space="preserve"> </w:t>
      </w:r>
    </w:p>
    <w:p w14:paraId="2A557F7B" w14:textId="77777777" w:rsidR="003D1F7A" w:rsidRPr="003D1F7A" w:rsidRDefault="003D1F7A" w:rsidP="003D1F7A">
      <w:pPr>
        <w:rPr>
          <w:rFonts w:ascii="Times New Roman" w:eastAsia="Times New Roman" w:hAnsi="Times New Roman" w:cs="Times New Roman"/>
          <w:lang w:eastAsia="es-ES_tradnl"/>
        </w:rPr>
      </w:pPr>
      <w:r w:rsidRPr="003D1F7A">
        <w:rPr>
          <w:rFonts w:ascii="Nunito Sans" w:eastAsia="Times New Roman" w:hAnsi="Nunito Sans" w:cs="Times New Roman"/>
          <w:color w:val="666666"/>
          <w:sz w:val="26"/>
          <w:szCs w:val="26"/>
          <w:shd w:val="clear" w:color="auto" w:fill="FFFFFF"/>
          <w:lang w:eastAsia="es-ES_tradnl"/>
        </w:rPr>
        <w:t>Krea Bidasoaren edizio honen ikusizko identitatea Lego pieza ugaritatik sortutako esfera baten bidez planteatu da. Pieza horiek gure ekosistemaren sinbolo dira, eta batasunari esker urrunago iristeko gai garela. Esferako funtsezko piezek gaur egun enpresa eta ekintzaileak lehiakorrak eta berritzaileak izateko giltzarririk indartsuenak sinbolizatzen dituzte: trantsizio ekologikoa (berdea); trantsizio digitala (urdina); kultura ekintzailea (horia), talentua (gorria); sormena (laranja).</w:t>
      </w:r>
    </w:p>
    <w:p w14:paraId="13FCD3A8" w14:textId="655096A4" w:rsidR="008651EA" w:rsidRPr="005F2673" w:rsidRDefault="008651EA" w:rsidP="005F2673">
      <w:pPr>
        <w:spacing w:line="276" w:lineRule="auto"/>
        <w:jc w:val="both"/>
        <w:rPr>
          <w:rFonts w:ascii="Arial" w:eastAsia="Times New Roman" w:hAnsi="Arial" w:cs="Arial"/>
          <w:color w:val="000000" w:themeColor="text1"/>
          <w:shd w:val="clear" w:color="auto" w:fill="FFFFFF"/>
          <w:lang w:eastAsia="es-ES_tradnl"/>
        </w:rPr>
      </w:pPr>
    </w:p>
    <w:p w14:paraId="7E23DC60" w14:textId="50E82A5C" w:rsidR="00C14935" w:rsidRPr="003D1F7A" w:rsidRDefault="003D1F7A" w:rsidP="003D1F7A">
      <w:pPr>
        <w:rPr>
          <w:rStyle w:val="Textoennegrita"/>
          <w:rFonts w:ascii="Times New Roman" w:eastAsia="Times New Roman" w:hAnsi="Times New Roman" w:cs="Times New Roman"/>
          <w:b w:val="0"/>
          <w:bCs w:val="0"/>
          <w:lang w:eastAsia="es-ES_tradnl"/>
        </w:rPr>
      </w:pPr>
      <w:r>
        <w:rPr>
          <w:rFonts w:ascii="Nunito Sans" w:eastAsia="Times New Roman" w:hAnsi="Nunito Sans" w:cs="Times New Roman"/>
          <w:color w:val="666666"/>
          <w:sz w:val="26"/>
          <w:szCs w:val="26"/>
          <w:shd w:val="clear" w:color="auto" w:fill="FFFFFF"/>
          <w:lang w:eastAsia="es-ES_tradnl"/>
        </w:rPr>
        <w:t xml:space="preserve">Izan ere, </w:t>
      </w:r>
      <w:r w:rsidRPr="003D1F7A">
        <w:rPr>
          <w:rFonts w:ascii="Nunito Sans" w:eastAsia="Times New Roman" w:hAnsi="Nunito Sans" w:cs="Times New Roman"/>
          <w:color w:val="666666"/>
          <w:sz w:val="26"/>
          <w:szCs w:val="26"/>
          <w:shd w:val="clear" w:color="auto" w:fill="FFFFFF"/>
          <w:lang w:eastAsia="es-ES_tradnl"/>
        </w:rPr>
        <w:t>Legoren piezen dinamismoak kateatzeko modurik onena bilatzen laguntzen du, etengabe aldatzen ari den enpresa-agertokira egokitzeko. Pieza horiek bezala, pertsona guztiak desberdinak dira, baina gaitasunak eta jarrerak bateratuta, askoz emaitza garrantzitsuagoak lortzen dira.</w:t>
      </w:r>
    </w:p>
    <w:p w14:paraId="2962E561" w14:textId="77777777" w:rsidR="00C14935" w:rsidRPr="005F2673" w:rsidRDefault="00C14935" w:rsidP="005F2673">
      <w:pPr>
        <w:pStyle w:val="NormalWeb"/>
        <w:spacing w:before="0" w:beforeAutospacing="0" w:after="225" w:afterAutospacing="0" w:line="276" w:lineRule="auto"/>
        <w:jc w:val="both"/>
        <w:rPr>
          <w:rStyle w:val="Textoennegrita"/>
          <w:rFonts w:ascii="Arial" w:hAnsi="Arial" w:cs="Arial"/>
          <w:color w:val="000000" w:themeColor="text1"/>
        </w:rPr>
      </w:pPr>
    </w:p>
    <w:p w14:paraId="5E89270D" w14:textId="77777777" w:rsidR="003D1F7A" w:rsidRDefault="003D1F7A" w:rsidP="005F2673">
      <w:pPr>
        <w:pStyle w:val="NormalWeb"/>
        <w:spacing w:before="0" w:beforeAutospacing="0" w:after="225" w:afterAutospacing="0" w:line="276" w:lineRule="auto"/>
        <w:jc w:val="both"/>
        <w:rPr>
          <w:rStyle w:val="Textoennegrita"/>
          <w:rFonts w:ascii="Arial" w:hAnsi="Arial" w:cs="Arial"/>
          <w:color w:val="000000" w:themeColor="text1"/>
          <w:u w:val="single"/>
        </w:rPr>
      </w:pPr>
      <w:r w:rsidRPr="003D1F7A">
        <w:rPr>
          <w:rStyle w:val="Textoennegrita"/>
          <w:rFonts w:ascii="Arial" w:hAnsi="Arial" w:cs="Arial"/>
          <w:color w:val="000000" w:themeColor="text1"/>
          <w:u w:val="single"/>
        </w:rPr>
        <w:t>Topagunea, tailerrak eta jarduerak</w:t>
      </w:r>
    </w:p>
    <w:p w14:paraId="7CCECCE5" w14:textId="0D28B525" w:rsidR="003D1F7A" w:rsidRDefault="003D1F7A" w:rsidP="005F2673">
      <w:pPr>
        <w:spacing w:line="276" w:lineRule="auto"/>
        <w:jc w:val="both"/>
        <w:rPr>
          <w:rFonts w:ascii="Arial" w:eastAsia="Times New Roman" w:hAnsi="Arial" w:cs="Arial"/>
          <w:color w:val="000000" w:themeColor="text1"/>
          <w:lang w:eastAsia="es-ES_tradnl"/>
        </w:rPr>
      </w:pPr>
      <w:r w:rsidRPr="003D1F7A">
        <w:rPr>
          <w:rFonts w:ascii="Arial" w:eastAsia="Times New Roman" w:hAnsi="Arial" w:cs="Arial"/>
          <w:color w:val="000000" w:themeColor="text1"/>
          <w:lang w:eastAsia="es-ES_tradnl"/>
        </w:rPr>
        <w:lastRenderedPageBreak/>
        <w:t>Krearen ideia izan da hasiera-hasieratik parte-hartzaileak harremanetan jartzea, negozio-aukerak identifikatze</w:t>
      </w:r>
      <w:r>
        <w:rPr>
          <w:rFonts w:ascii="Arial" w:eastAsia="Times New Roman" w:hAnsi="Arial" w:cs="Arial"/>
          <w:color w:val="000000" w:themeColor="text1"/>
          <w:lang w:eastAsia="es-ES_tradnl"/>
        </w:rPr>
        <w:t>ko</w:t>
      </w:r>
      <w:r w:rsidRPr="003D1F7A">
        <w:rPr>
          <w:rFonts w:ascii="Arial" w:eastAsia="Times New Roman" w:hAnsi="Arial" w:cs="Arial"/>
          <w:color w:val="000000" w:themeColor="text1"/>
          <w:lang w:eastAsia="es-ES_tradnl"/>
        </w:rPr>
        <w:t>, ezagutzak zabaltze</w:t>
      </w:r>
      <w:r>
        <w:rPr>
          <w:rFonts w:ascii="Arial" w:eastAsia="Times New Roman" w:hAnsi="Arial" w:cs="Arial"/>
          <w:color w:val="000000" w:themeColor="text1"/>
          <w:lang w:eastAsia="es-ES_tradnl"/>
        </w:rPr>
        <w:t xml:space="preserve">ko eta </w:t>
      </w:r>
      <w:r w:rsidRPr="003D1F7A">
        <w:rPr>
          <w:rFonts w:ascii="Arial" w:eastAsia="Times New Roman" w:hAnsi="Arial" w:cs="Arial"/>
          <w:color w:val="000000" w:themeColor="text1"/>
          <w:lang w:eastAsia="es-ES_tradnl"/>
        </w:rPr>
        <w:t>beste esperientzia batzuk, arrakasta-kasuak, joerak eta abar ezagutze</w:t>
      </w:r>
      <w:r>
        <w:rPr>
          <w:rFonts w:ascii="Arial" w:eastAsia="Times New Roman" w:hAnsi="Arial" w:cs="Arial"/>
          <w:color w:val="000000" w:themeColor="text1"/>
          <w:lang w:eastAsia="es-ES_tradnl"/>
        </w:rPr>
        <w:t>ko</w:t>
      </w:r>
      <w:r w:rsidRPr="003D1F7A">
        <w:rPr>
          <w:rFonts w:ascii="Arial" w:eastAsia="Times New Roman" w:hAnsi="Arial" w:cs="Arial"/>
          <w:color w:val="000000" w:themeColor="text1"/>
          <w:lang w:eastAsia="es-ES_tradnl"/>
        </w:rPr>
        <w:t>.</w:t>
      </w:r>
    </w:p>
    <w:p w14:paraId="6DB9FD4B" w14:textId="77777777" w:rsidR="003D1F7A" w:rsidRDefault="003D1F7A" w:rsidP="005F2673">
      <w:pPr>
        <w:spacing w:line="276" w:lineRule="auto"/>
        <w:jc w:val="both"/>
        <w:rPr>
          <w:rFonts w:ascii="Arial" w:eastAsia="Times New Roman" w:hAnsi="Arial" w:cs="Arial"/>
          <w:color w:val="000000" w:themeColor="text1"/>
          <w:lang w:eastAsia="es-ES_tradnl"/>
        </w:rPr>
      </w:pPr>
    </w:p>
    <w:p w14:paraId="465EBF0B" w14:textId="370E7D37" w:rsidR="00DD0876" w:rsidRDefault="003D1F7A" w:rsidP="005F2673">
      <w:pPr>
        <w:spacing w:line="276" w:lineRule="auto"/>
        <w:jc w:val="both"/>
        <w:rPr>
          <w:rFonts w:ascii="Arial" w:hAnsi="Arial" w:cs="Arial"/>
          <w:color w:val="000000" w:themeColor="text1"/>
        </w:rPr>
      </w:pPr>
      <w:r w:rsidRPr="003D1F7A">
        <w:rPr>
          <w:rFonts w:ascii="Arial" w:hAnsi="Arial" w:cs="Arial"/>
          <w:color w:val="000000" w:themeColor="text1"/>
        </w:rPr>
        <w:t>Horretarako, egunean zehar berrikuntzarekin lotutako 14 jarduera eta tailer egin dira.</w:t>
      </w:r>
      <w:r>
        <w:rPr>
          <w:rFonts w:ascii="Arial" w:hAnsi="Arial" w:cs="Arial"/>
          <w:color w:val="000000" w:themeColor="text1"/>
        </w:rPr>
        <w:t xml:space="preserve"> </w:t>
      </w:r>
      <w:r w:rsidRPr="003D1F7A">
        <w:rPr>
          <w:rFonts w:ascii="Arial" w:hAnsi="Arial" w:cs="Arial"/>
          <w:color w:val="000000" w:themeColor="text1"/>
        </w:rPr>
        <w:t xml:space="preserve">Adibidez, SPRI Taldearen ‘Inplantalariak’ </w:t>
      </w:r>
      <w:r>
        <w:rPr>
          <w:rFonts w:ascii="Arial" w:hAnsi="Arial" w:cs="Arial"/>
          <w:color w:val="000000" w:themeColor="text1"/>
        </w:rPr>
        <w:t>programaren barruan</w:t>
      </w:r>
      <w:r w:rsidRPr="003D1F7A">
        <w:rPr>
          <w:rFonts w:ascii="Arial" w:hAnsi="Arial" w:cs="Arial"/>
          <w:color w:val="000000" w:themeColor="text1"/>
        </w:rPr>
        <w:t xml:space="preserve"> hiru tailer.</w:t>
      </w:r>
      <w:r w:rsidR="001E1D29" w:rsidRPr="005F2673">
        <w:rPr>
          <w:rFonts w:ascii="Arial" w:hAnsi="Arial" w:cs="Arial"/>
          <w:color w:val="000000" w:themeColor="text1"/>
        </w:rPr>
        <w:t xml:space="preserve"> </w:t>
      </w:r>
      <w:r w:rsidR="00CB5D9E" w:rsidRPr="00CB5D9E">
        <w:rPr>
          <w:rFonts w:ascii="Arial" w:hAnsi="Arial" w:cs="Arial"/>
          <w:color w:val="000000" w:themeColor="text1"/>
        </w:rPr>
        <w:t>Horien bidez, parte hartzaileek paperik gabeko bulego bat nola lortu jakin ahal izan dute; adimen artifiziala nola erabili Interneten presentzia egokia izateko, eta negozioak nola automatizatu, eraginkorragoak izan daitezen, besteak beste.</w:t>
      </w:r>
    </w:p>
    <w:p w14:paraId="41E67B46" w14:textId="77777777" w:rsidR="00CB5D9E" w:rsidRPr="005F2673" w:rsidRDefault="00CB5D9E" w:rsidP="005F2673">
      <w:pPr>
        <w:spacing w:line="276" w:lineRule="auto"/>
        <w:jc w:val="both"/>
        <w:rPr>
          <w:rFonts w:ascii="Arial" w:eastAsia="Times New Roman" w:hAnsi="Arial" w:cs="Arial"/>
          <w:color w:val="000000" w:themeColor="text1"/>
          <w:shd w:val="clear" w:color="auto" w:fill="FFFFFF"/>
          <w:lang w:eastAsia="es-ES_tradnl"/>
        </w:rPr>
      </w:pPr>
    </w:p>
    <w:p w14:paraId="6B376261" w14:textId="7348516B" w:rsidR="00DD0876" w:rsidRPr="005F2673" w:rsidRDefault="00CB5D9E" w:rsidP="005F2673">
      <w:pPr>
        <w:spacing w:line="276" w:lineRule="auto"/>
        <w:jc w:val="both"/>
        <w:rPr>
          <w:rFonts w:ascii="Arial" w:eastAsia="Times New Roman" w:hAnsi="Arial" w:cs="Arial"/>
          <w:color w:val="000000" w:themeColor="text1"/>
          <w:lang w:eastAsia="es-ES_tradnl"/>
        </w:rPr>
      </w:pPr>
      <w:r w:rsidRPr="00CB5D9E">
        <w:rPr>
          <w:rFonts w:ascii="Arial" w:eastAsia="Times New Roman" w:hAnsi="Arial" w:cs="Arial"/>
          <w:color w:val="000000" w:themeColor="text1"/>
          <w:lang w:eastAsia="es-ES_tradnl"/>
        </w:rPr>
        <w:t>Gainera, Ficobako goiko solairuan ‘Fabrikazioaren artea’ erakusketa jarri da.</w:t>
      </w:r>
      <w:r>
        <w:rPr>
          <w:rFonts w:ascii="Arial" w:eastAsia="Times New Roman" w:hAnsi="Arial" w:cs="Arial"/>
          <w:color w:val="000000" w:themeColor="text1"/>
          <w:lang w:eastAsia="es-ES_tradnl"/>
        </w:rPr>
        <w:t xml:space="preserve"> Erakusketaren </w:t>
      </w:r>
      <w:r w:rsidRPr="00CB5D9E">
        <w:rPr>
          <w:rFonts w:ascii="Arial" w:eastAsia="Times New Roman" w:hAnsi="Arial" w:cs="Arial"/>
          <w:color w:val="000000" w:themeColor="text1"/>
          <w:lang w:eastAsia="es-ES_tradnl"/>
        </w:rPr>
        <w:t>pieza bakoitza ad hoc sortu da balioak, esperientziak eta berrikuntza irudikatzeko. Helga Massetani Piemonte komisarioak bisita gidatua eskaini du goizean pieza bakoitza azaltzeko.</w:t>
      </w:r>
    </w:p>
    <w:p w14:paraId="262B6BB7" w14:textId="5429BCBA" w:rsidR="001E1D29" w:rsidRPr="005F2673" w:rsidRDefault="00CB5D9E" w:rsidP="005F2673">
      <w:pPr>
        <w:pStyle w:val="NormalWeb"/>
        <w:spacing w:line="276" w:lineRule="auto"/>
        <w:jc w:val="both"/>
        <w:rPr>
          <w:rFonts w:ascii="Arial" w:hAnsi="Arial" w:cs="Arial"/>
          <w:color w:val="000000" w:themeColor="text1"/>
        </w:rPr>
      </w:pPr>
      <w:r w:rsidRPr="00CB5D9E">
        <w:rPr>
          <w:rFonts w:ascii="Arial" w:hAnsi="Arial" w:cs="Arial"/>
          <w:color w:val="000000" w:themeColor="text1"/>
        </w:rPr>
        <w:t>Bestalde, Irungo La Salle, Plaiaundi, Bidasoa eta Mendibil LHko ikastetxeekin lankidetzan, ‘Hackathon Star ekintzaile</w:t>
      </w:r>
      <w:r>
        <w:rPr>
          <w:rFonts w:ascii="Arial" w:hAnsi="Arial" w:cs="Arial"/>
          <w:color w:val="000000" w:themeColor="text1"/>
        </w:rPr>
        <w:t>a</w:t>
      </w:r>
      <w:r w:rsidRPr="00CB5D9E">
        <w:rPr>
          <w:rFonts w:ascii="Arial" w:hAnsi="Arial" w:cs="Arial"/>
          <w:color w:val="000000" w:themeColor="text1"/>
        </w:rPr>
        <w:t>’ antolatu da</w:t>
      </w:r>
      <w:r>
        <w:rPr>
          <w:rFonts w:ascii="Arial" w:hAnsi="Arial" w:cs="Arial"/>
          <w:color w:val="000000" w:themeColor="text1"/>
        </w:rPr>
        <w:t xml:space="preserve">. </w:t>
      </w:r>
      <w:r w:rsidRPr="00CB5D9E">
        <w:rPr>
          <w:rFonts w:ascii="Arial" w:hAnsi="Arial" w:cs="Arial"/>
          <w:color w:val="000000" w:themeColor="text1"/>
        </w:rPr>
        <w:t>Ikasteko metodo dibertigarria da, diziplina anitzeko taldeetan egiten dena, eta lanerako metodologia sortzailea eta berritzailea duena</w:t>
      </w:r>
      <w:r>
        <w:rPr>
          <w:rFonts w:ascii="Arial" w:hAnsi="Arial" w:cs="Arial"/>
          <w:color w:val="000000" w:themeColor="text1"/>
        </w:rPr>
        <w:t>. E</w:t>
      </w:r>
      <w:r w:rsidRPr="00CB5D9E">
        <w:rPr>
          <w:rFonts w:ascii="Arial" w:hAnsi="Arial" w:cs="Arial"/>
          <w:color w:val="000000" w:themeColor="text1"/>
        </w:rPr>
        <w:t>rronkei irtenbideak ema</w:t>
      </w:r>
      <w:r>
        <w:rPr>
          <w:rFonts w:ascii="Arial" w:hAnsi="Arial" w:cs="Arial"/>
          <w:color w:val="000000" w:themeColor="text1"/>
        </w:rPr>
        <w:t>n</w:t>
      </w:r>
      <w:r w:rsidRPr="00CB5D9E">
        <w:rPr>
          <w:rFonts w:ascii="Arial" w:hAnsi="Arial" w:cs="Arial"/>
          <w:color w:val="000000" w:themeColor="text1"/>
        </w:rPr>
        <w:t xml:space="preserve"> eta helburu komun bat lortzean datza, lankidetzan eta denbora laburrean. Jarduera hau Bidasoako LHko ikastetxeetan Espiritu Ekintzailea Sustatzeko Programaren barruan garatu da.</w:t>
      </w:r>
    </w:p>
    <w:p w14:paraId="43C69D5F" w14:textId="6AD017D5" w:rsidR="008651EA" w:rsidRPr="005F2673" w:rsidRDefault="008651EA" w:rsidP="005F2673">
      <w:pPr>
        <w:pStyle w:val="NormalWeb"/>
        <w:spacing w:before="0" w:beforeAutospacing="0" w:after="225" w:afterAutospacing="0" w:line="276" w:lineRule="auto"/>
        <w:jc w:val="both"/>
        <w:rPr>
          <w:rFonts w:ascii="Arial" w:hAnsi="Arial" w:cs="Arial"/>
          <w:color w:val="000000" w:themeColor="text1"/>
        </w:rPr>
      </w:pPr>
    </w:p>
    <w:p w14:paraId="2CACD631" w14:textId="77777777" w:rsidR="001E1D29" w:rsidRPr="005F2673" w:rsidRDefault="001E1D29" w:rsidP="005F2673">
      <w:pPr>
        <w:pStyle w:val="NormalWeb"/>
        <w:spacing w:before="0" w:beforeAutospacing="0" w:after="0" w:afterAutospacing="0" w:line="276" w:lineRule="auto"/>
        <w:jc w:val="both"/>
        <w:rPr>
          <w:rFonts w:ascii="Arial" w:hAnsi="Arial" w:cs="Arial"/>
          <w:color w:val="000000" w:themeColor="text1"/>
        </w:rPr>
      </w:pPr>
      <w:r w:rsidRPr="005F2673">
        <w:rPr>
          <w:rStyle w:val="Textoennegrita"/>
          <w:rFonts w:ascii="Arial" w:hAnsi="Arial" w:cs="Arial"/>
          <w:color w:val="000000" w:themeColor="text1"/>
          <w:u w:val="single"/>
        </w:rPr>
        <w:t>Otras actividades especiales</w:t>
      </w:r>
    </w:p>
    <w:p w14:paraId="6627E607" w14:textId="65598D9A" w:rsidR="00CB5D9E" w:rsidRPr="00CB5D9E" w:rsidRDefault="00CB5D9E" w:rsidP="00CB5D9E">
      <w:pPr>
        <w:spacing w:after="300"/>
        <w:rPr>
          <w:rFonts w:ascii="Nunito Sans" w:eastAsia="Times New Roman" w:hAnsi="Nunito Sans" w:cs="Times New Roman"/>
          <w:color w:val="666666"/>
          <w:sz w:val="26"/>
          <w:szCs w:val="26"/>
          <w:lang w:eastAsia="es-ES_tradnl"/>
        </w:rPr>
      </w:pPr>
      <w:r w:rsidRPr="00CB5D9E">
        <w:rPr>
          <w:rFonts w:ascii="Nunito Sans" w:eastAsia="Times New Roman" w:hAnsi="Nunito Sans" w:cs="Times New Roman"/>
          <w:color w:val="666666"/>
          <w:sz w:val="26"/>
          <w:szCs w:val="26"/>
          <w:lang w:eastAsia="es-ES_tradnl"/>
        </w:rPr>
        <w:t xml:space="preserve">Aipagarria da, bestalde, ‘Bidasoako komunitate ekintzailea: Pieza interkonektatuak?’, ‘OAZ Coaching para el Cambio’ Olaia Agirrek zuzendua. Horren helburua </w:t>
      </w:r>
      <w:r>
        <w:rPr>
          <w:rFonts w:ascii="Nunito Sans" w:eastAsia="Times New Roman" w:hAnsi="Nunito Sans" w:cs="Times New Roman"/>
          <w:color w:val="666666"/>
          <w:sz w:val="26"/>
          <w:szCs w:val="26"/>
          <w:lang w:eastAsia="es-ES_tradnl"/>
        </w:rPr>
        <w:t xml:space="preserve">izan </w:t>
      </w:r>
      <w:r w:rsidRPr="00CB5D9E">
        <w:rPr>
          <w:rFonts w:ascii="Nunito Sans" w:eastAsia="Times New Roman" w:hAnsi="Nunito Sans" w:cs="Times New Roman"/>
          <w:color w:val="666666"/>
          <w:sz w:val="26"/>
          <w:szCs w:val="26"/>
          <w:lang w:eastAsia="es-ES_tradnl"/>
        </w:rPr>
        <w:t>da eskualdeko ekintzaileek elkar ezagutzea eta sinergiak sortzeko aukera izatea.</w:t>
      </w:r>
    </w:p>
    <w:p w14:paraId="23B081DF" w14:textId="77777777" w:rsidR="00CB5D9E" w:rsidRPr="00CB5D9E" w:rsidRDefault="00CB5D9E" w:rsidP="00CB5D9E">
      <w:pPr>
        <w:rPr>
          <w:rFonts w:ascii="Times New Roman" w:eastAsia="Times New Roman" w:hAnsi="Times New Roman" w:cs="Times New Roman"/>
          <w:lang w:eastAsia="es-ES_tradnl"/>
        </w:rPr>
      </w:pPr>
    </w:p>
    <w:p w14:paraId="26BCD8C9" w14:textId="77777777" w:rsidR="00CB5D9E" w:rsidRDefault="00CB5D9E" w:rsidP="005F2673">
      <w:pPr>
        <w:pStyle w:val="NormalWeb"/>
        <w:spacing w:before="0" w:beforeAutospacing="0" w:after="225" w:afterAutospacing="0" w:line="276" w:lineRule="auto"/>
        <w:jc w:val="both"/>
        <w:rPr>
          <w:rFonts w:ascii="Arial" w:hAnsi="Arial" w:cs="Arial"/>
          <w:color w:val="000000" w:themeColor="text1"/>
        </w:rPr>
      </w:pPr>
      <w:r w:rsidRPr="00CB5D9E">
        <w:rPr>
          <w:rFonts w:ascii="Arial" w:hAnsi="Arial" w:cs="Arial"/>
          <w:color w:val="000000" w:themeColor="text1"/>
        </w:rPr>
        <w:t>Ez da falta izan networking-gune bat ere. Kafea hartzeko atsedenaldian, parte-hartzaileek esperientziak partekatu ahal izan dituzte, eta, kasu batzuetan, sinergiak sortu.</w:t>
      </w:r>
    </w:p>
    <w:p w14:paraId="485399AC" w14:textId="1C671A81" w:rsidR="001E1D29" w:rsidRPr="005F2673" w:rsidRDefault="00CB5D9E" w:rsidP="005F2673">
      <w:pPr>
        <w:pStyle w:val="NormalWeb"/>
        <w:spacing w:before="0" w:beforeAutospacing="0" w:after="225" w:afterAutospacing="0" w:line="276" w:lineRule="auto"/>
        <w:jc w:val="both"/>
        <w:rPr>
          <w:rFonts w:ascii="Arial" w:hAnsi="Arial" w:cs="Arial"/>
          <w:color w:val="000000" w:themeColor="text1"/>
        </w:rPr>
      </w:pPr>
      <w:r w:rsidRPr="00CB5D9E">
        <w:rPr>
          <w:rFonts w:ascii="Arial" w:hAnsi="Arial" w:cs="Arial"/>
          <w:color w:val="000000" w:themeColor="text1"/>
        </w:rPr>
        <w:t xml:space="preserve">Arratsaldean, jardunaldia </w:t>
      </w:r>
      <w:r>
        <w:rPr>
          <w:rFonts w:ascii="Arial" w:hAnsi="Arial" w:cs="Arial"/>
          <w:color w:val="000000" w:themeColor="text1"/>
        </w:rPr>
        <w:t>bukatu</w:t>
      </w:r>
      <w:r w:rsidRPr="00CB5D9E">
        <w:rPr>
          <w:rFonts w:ascii="Arial" w:hAnsi="Arial" w:cs="Arial"/>
          <w:color w:val="000000" w:themeColor="text1"/>
        </w:rPr>
        <w:t xml:space="preserve"> aurretik, ‘First Pitch’ delakoa garatu da. 20 segundoko iraupena duten 20 diapositiben bidez, Irun eta Hondarribiko hainbat proiektu berritzaile aurkeztu dira</w:t>
      </w:r>
      <w:r w:rsidR="001E1D29" w:rsidRPr="005F2673">
        <w:rPr>
          <w:rFonts w:ascii="Arial" w:hAnsi="Arial" w:cs="Arial"/>
          <w:color w:val="000000" w:themeColor="text1"/>
        </w:rPr>
        <w:t>.</w:t>
      </w:r>
    </w:p>
    <w:p w14:paraId="625424DF" w14:textId="719B44D0" w:rsidR="00CB5D9E" w:rsidRPr="00CB5D9E" w:rsidRDefault="00CB5D9E" w:rsidP="00CB5D9E">
      <w:pPr>
        <w:rPr>
          <w:rFonts w:ascii="Times New Roman" w:eastAsia="Times New Roman" w:hAnsi="Times New Roman" w:cs="Times New Roman"/>
          <w:lang w:eastAsia="es-ES_tradnl"/>
        </w:rPr>
      </w:pPr>
      <w:r w:rsidRPr="00CB5D9E">
        <w:rPr>
          <w:rFonts w:ascii="Nunito Sans" w:eastAsia="Times New Roman" w:hAnsi="Nunito Sans" w:cs="Times New Roman"/>
          <w:color w:val="666666"/>
          <w:sz w:val="26"/>
          <w:szCs w:val="26"/>
          <w:shd w:val="clear" w:color="auto" w:fill="FFFFFF"/>
          <w:lang w:eastAsia="es-ES_tradnl"/>
        </w:rPr>
        <w:t xml:space="preserve">Beste jarduera interesgarri batzuk </w:t>
      </w:r>
      <w:r>
        <w:rPr>
          <w:rFonts w:ascii="Nunito Sans" w:eastAsia="Times New Roman" w:hAnsi="Nunito Sans" w:cs="Times New Roman"/>
          <w:color w:val="666666"/>
          <w:sz w:val="26"/>
          <w:szCs w:val="26"/>
          <w:shd w:val="clear" w:color="auto" w:fill="FFFFFF"/>
          <w:lang w:eastAsia="es-ES_tradnl"/>
        </w:rPr>
        <w:t xml:space="preserve">izan </w:t>
      </w:r>
      <w:r w:rsidRPr="00CB5D9E">
        <w:rPr>
          <w:rFonts w:ascii="Nunito Sans" w:eastAsia="Times New Roman" w:hAnsi="Nunito Sans" w:cs="Times New Roman"/>
          <w:color w:val="666666"/>
          <w:sz w:val="26"/>
          <w:szCs w:val="26"/>
          <w:shd w:val="clear" w:color="auto" w:fill="FFFFFF"/>
          <w:lang w:eastAsia="es-ES_tradnl"/>
        </w:rPr>
        <w:t xml:space="preserve">dira ‘Trantsizioen bidea’, non inguruan gertatzen ari diren aldaketak </w:t>
      </w:r>
      <w:r>
        <w:rPr>
          <w:rFonts w:ascii="Nunito Sans" w:eastAsia="Times New Roman" w:hAnsi="Nunito Sans" w:cs="Times New Roman"/>
          <w:color w:val="666666"/>
          <w:sz w:val="26"/>
          <w:szCs w:val="26"/>
          <w:shd w:val="clear" w:color="auto" w:fill="FFFFFF"/>
          <w:lang w:eastAsia="es-ES_tradnl"/>
        </w:rPr>
        <w:t>erakusten ziren</w:t>
      </w:r>
      <w:r w:rsidRPr="00CB5D9E">
        <w:rPr>
          <w:rFonts w:ascii="Nunito Sans" w:eastAsia="Times New Roman" w:hAnsi="Nunito Sans" w:cs="Times New Roman"/>
          <w:color w:val="666666"/>
          <w:sz w:val="26"/>
          <w:szCs w:val="26"/>
          <w:shd w:val="clear" w:color="auto" w:fill="FFFFFF"/>
          <w:lang w:eastAsia="es-ES_tradnl"/>
        </w:rPr>
        <w:t>, edo ‘Funtsezko piezak’ erakusketa,</w:t>
      </w:r>
      <w:r>
        <w:rPr>
          <w:rFonts w:ascii="Nunito Sans" w:eastAsia="Times New Roman" w:hAnsi="Nunito Sans" w:cs="Times New Roman"/>
          <w:color w:val="666666"/>
          <w:sz w:val="26"/>
          <w:szCs w:val="26"/>
          <w:shd w:val="clear" w:color="auto" w:fill="FFFFFF"/>
          <w:lang w:eastAsia="es-ES_tradnl"/>
        </w:rPr>
        <w:t xml:space="preserve"> eskualdeko proiektuak biltzen zituena</w:t>
      </w:r>
      <w:r w:rsidRPr="00CB5D9E">
        <w:rPr>
          <w:rFonts w:ascii="Nunito Sans" w:eastAsia="Times New Roman" w:hAnsi="Nunito Sans" w:cs="Times New Roman"/>
          <w:color w:val="666666"/>
          <w:sz w:val="26"/>
          <w:szCs w:val="26"/>
          <w:shd w:val="clear" w:color="auto" w:fill="FFFFFF"/>
          <w:lang w:eastAsia="es-ES_tradnl"/>
        </w:rPr>
        <w:t>.</w:t>
      </w:r>
    </w:p>
    <w:p w14:paraId="097600D3" w14:textId="77777777" w:rsidR="00CB5D9E" w:rsidRDefault="00CB5D9E" w:rsidP="005F2673">
      <w:pPr>
        <w:pStyle w:val="NormalWeb"/>
        <w:spacing w:before="0" w:beforeAutospacing="0" w:after="225" w:afterAutospacing="0" w:line="276" w:lineRule="auto"/>
        <w:jc w:val="both"/>
        <w:rPr>
          <w:rStyle w:val="Textoennegrita"/>
          <w:rFonts w:ascii="Arial" w:hAnsi="Arial" w:cs="Arial"/>
          <w:color w:val="000000" w:themeColor="text1"/>
          <w:u w:val="single"/>
        </w:rPr>
      </w:pPr>
    </w:p>
    <w:p w14:paraId="1BD265C0" w14:textId="0BD05650" w:rsidR="008651EA" w:rsidRPr="001B3DB8" w:rsidRDefault="008651EA" w:rsidP="005F2673">
      <w:pPr>
        <w:pStyle w:val="NormalWeb"/>
        <w:spacing w:before="0" w:beforeAutospacing="0" w:after="225" w:afterAutospacing="0" w:line="276" w:lineRule="auto"/>
        <w:jc w:val="both"/>
        <w:rPr>
          <w:rFonts w:ascii="Arial" w:hAnsi="Arial" w:cs="Arial"/>
          <w:color w:val="000000" w:themeColor="text1"/>
          <w:u w:val="single"/>
          <w:lang w:val="en-US"/>
        </w:rPr>
      </w:pPr>
      <w:r w:rsidRPr="001B3DB8">
        <w:rPr>
          <w:rStyle w:val="Textoennegrita"/>
          <w:rFonts w:ascii="Arial" w:hAnsi="Arial" w:cs="Arial"/>
          <w:color w:val="000000" w:themeColor="text1"/>
          <w:u w:val="single"/>
          <w:lang w:val="en-US"/>
        </w:rPr>
        <w:lastRenderedPageBreak/>
        <w:t>1</w:t>
      </w:r>
      <w:r w:rsidR="00A27048" w:rsidRPr="001B3DB8">
        <w:rPr>
          <w:rStyle w:val="Textoennegrita"/>
          <w:rFonts w:ascii="Arial" w:hAnsi="Arial" w:cs="Arial"/>
          <w:color w:val="000000" w:themeColor="text1"/>
          <w:u w:val="single"/>
          <w:lang w:val="en-US"/>
        </w:rPr>
        <w:t>3</w:t>
      </w:r>
      <w:r w:rsidRPr="001B3DB8">
        <w:rPr>
          <w:rStyle w:val="Textoennegrita"/>
          <w:rFonts w:ascii="Arial" w:hAnsi="Arial" w:cs="Arial"/>
          <w:color w:val="000000" w:themeColor="text1"/>
          <w:u w:val="single"/>
          <w:lang w:val="en-US"/>
        </w:rPr>
        <w:t xml:space="preserve"> </w:t>
      </w:r>
      <w:r w:rsidR="00CB5D9E" w:rsidRPr="001B3DB8">
        <w:rPr>
          <w:rStyle w:val="Textoennegrita"/>
          <w:rFonts w:ascii="Arial" w:hAnsi="Arial" w:cs="Arial"/>
          <w:color w:val="000000" w:themeColor="text1"/>
          <w:u w:val="single"/>
          <w:lang w:val="en-US"/>
        </w:rPr>
        <w:t>edizio</w:t>
      </w:r>
    </w:p>
    <w:p w14:paraId="30E5922B" w14:textId="77777777" w:rsidR="001B3DB8" w:rsidRPr="001B3DB8" w:rsidRDefault="001B3DB8" w:rsidP="005F2673">
      <w:pPr>
        <w:pStyle w:val="NormalWeb"/>
        <w:spacing w:before="0" w:beforeAutospacing="0" w:after="225" w:afterAutospacing="0" w:line="276" w:lineRule="auto"/>
        <w:jc w:val="both"/>
        <w:rPr>
          <w:rFonts w:ascii="Arial" w:hAnsi="Arial" w:cs="Arial"/>
          <w:color w:val="000000" w:themeColor="text1"/>
          <w:lang w:val="en-US"/>
        </w:rPr>
      </w:pPr>
      <w:r w:rsidRPr="001B3DB8">
        <w:rPr>
          <w:rFonts w:ascii="Arial" w:hAnsi="Arial" w:cs="Arial"/>
          <w:color w:val="000000" w:themeColor="text1"/>
          <w:lang w:val="en-US"/>
        </w:rPr>
        <w:t>Krea Bidasoaren lehen edizioa 2009an egin zen, egungoaren antzeko formatuarekin. Hitzaldiak, proiektu berritzaileen erakusketak eta 17 stand jarri ziren. Guztira 400 pertsona baino gehiago joan ziren.</w:t>
      </w:r>
    </w:p>
    <w:p w14:paraId="00519BA6" w14:textId="77777777" w:rsidR="001B3DB8" w:rsidRDefault="001B3DB8" w:rsidP="005F2673">
      <w:pPr>
        <w:pStyle w:val="NormalWeb"/>
        <w:spacing w:before="0" w:beforeAutospacing="0" w:after="225" w:afterAutospacing="0" w:line="276" w:lineRule="auto"/>
        <w:jc w:val="both"/>
        <w:rPr>
          <w:rFonts w:ascii="Arial" w:hAnsi="Arial" w:cs="Arial"/>
          <w:color w:val="000000" w:themeColor="text1"/>
        </w:rPr>
      </w:pPr>
      <w:r w:rsidRPr="001B3DB8">
        <w:rPr>
          <w:rFonts w:ascii="Arial" w:hAnsi="Arial" w:cs="Arial"/>
          <w:color w:val="000000" w:themeColor="text1"/>
          <w:lang w:val="en-US"/>
        </w:rPr>
        <w:t>Hurrengo edizioetan, 300 eta 400 lagun inguruk hartu dute parte, eta era guztietako jarduerak eta tailerrak egin dira:</w:t>
      </w:r>
      <w:r w:rsidR="008651EA" w:rsidRPr="001B3DB8">
        <w:rPr>
          <w:rFonts w:ascii="Arial" w:hAnsi="Arial" w:cs="Arial"/>
          <w:color w:val="000000" w:themeColor="text1"/>
          <w:lang w:val="en-US"/>
        </w:rPr>
        <w:t xml:space="preserve"> </w:t>
      </w:r>
      <w:r w:rsidRPr="001B3DB8">
        <w:rPr>
          <w:rFonts w:ascii="Arial" w:hAnsi="Arial" w:cs="Arial"/>
          <w:color w:val="000000" w:themeColor="text1"/>
          <w:lang w:val="en-US"/>
        </w:rPr>
        <w:t>hiri-</w:t>
      </w:r>
      <w:r>
        <w:rPr>
          <w:rFonts w:ascii="Arial" w:hAnsi="Arial" w:cs="Arial"/>
          <w:color w:val="000000" w:themeColor="text1"/>
          <w:lang w:val="en-US"/>
        </w:rPr>
        <w:t xml:space="preserve">merkataritzaren formatuen </w:t>
      </w:r>
      <w:r w:rsidRPr="001B3DB8">
        <w:rPr>
          <w:rFonts w:ascii="Arial" w:hAnsi="Arial" w:cs="Arial"/>
          <w:color w:val="000000" w:themeColor="text1"/>
          <w:lang w:val="en-US"/>
        </w:rPr>
        <w:t>joerak, negozio-joera berrien ideiak, software arina garatzeko metodologiak eta jardunbideak eta pertsonentzako zerbitzuetako teknologien joerak ezagutarazi dira.</w:t>
      </w:r>
      <w:r w:rsidR="008651EA" w:rsidRPr="001B3DB8">
        <w:rPr>
          <w:rFonts w:ascii="Arial" w:hAnsi="Arial" w:cs="Arial"/>
          <w:color w:val="000000" w:themeColor="text1"/>
          <w:lang w:val="en-US"/>
        </w:rPr>
        <w:t xml:space="preserve"> </w:t>
      </w:r>
      <w:r w:rsidRPr="001B3DB8">
        <w:rPr>
          <w:rFonts w:ascii="Arial" w:hAnsi="Arial" w:cs="Arial"/>
          <w:color w:val="000000" w:themeColor="text1"/>
        </w:rPr>
        <w:t>Gainera, hainbat enpresa eta sektoretarako diseinu- eta marketin-tailerrak, sare sozialetako tailerrak eta ekintzailetza sustatzeko jarduerak egin dira. 2012an robot-lehiaketa ere egin zen.</w:t>
      </w:r>
    </w:p>
    <w:p w14:paraId="030BFB30" w14:textId="77777777" w:rsidR="001B3DB8" w:rsidRDefault="001B3DB8" w:rsidP="005F2673">
      <w:pPr>
        <w:pStyle w:val="NormalWeb"/>
        <w:spacing w:before="0" w:beforeAutospacing="0" w:after="225" w:afterAutospacing="0" w:line="276" w:lineRule="auto"/>
        <w:jc w:val="both"/>
        <w:rPr>
          <w:rFonts w:ascii="Arial" w:hAnsi="Arial" w:cs="Arial"/>
          <w:color w:val="000000" w:themeColor="text1"/>
        </w:rPr>
      </w:pPr>
      <w:r w:rsidRPr="001B3DB8">
        <w:rPr>
          <w:rFonts w:ascii="Arial" w:hAnsi="Arial" w:cs="Arial"/>
          <w:color w:val="000000" w:themeColor="text1"/>
        </w:rPr>
        <w:t>Mugaz gaindiko aukeren berri ere eman da, eta Bidasoa ibaiaren bi aldeetako enpresen arteko topaketak sortu dira, finantziazio-mahai inguruak egin dira eta 4.0 industriaren kultura eta ezarpena sustatu dira.</w:t>
      </w:r>
    </w:p>
    <w:p w14:paraId="239C296B" w14:textId="2FA78596" w:rsidR="001B3DB8" w:rsidRDefault="001B3DB8" w:rsidP="005F2673">
      <w:pPr>
        <w:spacing w:line="276" w:lineRule="auto"/>
        <w:jc w:val="both"/>
        <w:outlineLvl w:val="0"/>
        <w:rPr>
          <w:rFonts w:ascii="Arial" w:eastAsia="Times New Roman" w:hAnsi="Arial" w:cs="Arial"/>
          <w:color w:val="000000" w:themeColor="text1"/>
          <w:lang w:eastAsia="es-ES_tradnl"/>
        </w:rPr>
      </w:pPr>
      <w:r w:rsidRPr="001B3DB8">
        <w:rPr>
          <w:rFonts w:ascii="Arial" w:eastAsia="Times New Roman" w:hAnsi="Arial" w:cs="Arial"/>
          <w:color w:val="000000" w:themeColor="text1"/>
          <w:lang w:eastAsia="es-ES_tradnl"/>
        </w:rPr>
        <w:t>Helburua beti izan da topaleku bat sortzea, harremanak sustatzeko, aukerak identifikatzeko eta pertsona ekintzaileen, enpresen eta erakunde publiko eta pribatuen artean esperientziak ezagutarazteko.</w:t>
      </w:r>
    </w:p>
    <w:p w14:paraId="1494E87B" w14:textId="77777777" w:rsidR="001B3DB8" w:rsidRDefault="001B3DB8" w:rsidP="005F2673">
      <w:pPr>
        <w:spacing w:line="276" w:lineRule="auto"/>
        <w:jc w:val="both"/>
        <w:outlineLvl w:val="0"/>
        <w:rPr>
          <w:rFonts w:ascii="Arial" w:eastAsia="Times New Roman" w:hAnsi="Arial" w:cs="Arial"/>
          <w:color w:val="000000" w:themeColor="text1"/>
          <w:lang w:eastAsia="es-ES_tradnl"/>
        </w:rPr>
      </w:pPr>
    </w:p>
    <w:p w14:paraId="5ED5D713" w14:textId="240C6C2A" w:rsidR="005F2673" w:rsidRDefault="001B3DB8" w:rsidP="005F2673">
      <w:pPr>
        <w:spacing w:line="276" w:lineRule="auto"/>
        <w:jc w:val="both"/>
        <w:outlineLvl w:val="0"/>
        <w:rPr>
          <w:rFonts w:ascii="Arial" w:eastAsia="Times New Roman" w:hAnsi="Arial" w:cs="Arial"/>
          <w:color w:val="000000" w:themeColor="text1"/>
          <w:lang w:eastAsia="es-ES_tradnl"/>
        </w:rPr>
      </w:pPr>
      <w:r>
        <w:rPr>
          <w:rFonts w:ascii="Arial" w:eastAsia="Times New Roman" w:hAnsi="Arial" w:cs="Arial"/>
          <w:color w:val="000000" w:themeColor="text1"/>
          <w:lang w:eastAsia="es-ES_tradnl"/>
        </w:rPr>
        <w:t>Honen harira</w:t>
      </w:r>
      <w:r w:rsidR="005F2673" w:rsidRPr="005F2673">
        <w:rPr>
          <w:rFonts w:ascii="Arial" w:eastAsia="Times New Roman" w:hAnsi="Arial" w:cs="Arial"/>
          <w:color w:val="000000" w:themeColor="text1"/>
          <w:lang w:eastAsia="es-ES_tradnl"/>
        </w:rPr>
        <w:t>,</w:t>
      </w:r>
      <w:r w:rsidRPr="001B3DB8">
        <w:t xml:space="preserve"> </w:t>
      </w:r>
      <w:r w:rsidRPr="001B3DB8">
        <w:rPr>
          <w:rFonts w:ascii="Arial" w:eastAsia="Times New Roman" w:hAnsi="Arial" w:cs="Arial"/>
          <w:color w:val="000000" w:themeColor="text1"/>
          <w:lang w:eastAsia="es-ES_tradnl"/>
        </w:rPr>
        <w:t>José Antonio Santano Irungo alkateak nabarmendu duenez, “gaur hemen ikusten den bezala, Krea</w:t>
      </w:r>
      <w:r w:rsidR="00AE6874">
        <w:rPr>
          <w:rFonts w:ascii="Arial" w:eastAsia="Times New Roman" w:hAnsi="Arial" w:cs="Arial"/>
          <w:color w:val="000000" w:themeColor="text1"/>
          <w:lang w:eastAsia="es-ES_tradnl"/>
        </w:rPr>
        <w:t>k</w:t>
      </w:r>
      <w:r w:rsidRPr="001B3DB8">
        <w:rPr>
          <w:rFonts w:ascii="Arial" w:eastAsia="Times New Roman" w:hAnsi="Arial" w:cs="Arial"/>
          <w:color w:val="000000" w:themeColor="text1"/>
          <w:lang w:eastAsia="es-ES_tradnl"/>
        </w:rPr>
        <w:t xml:space="preserve"> hasiera</w:t>
      </w:r>
      <w:r w:rsidR="00AE6874">
        <w:rPr>
          <w:rFonts w:ascii="Arial" w:eastAsia="Times New Roman" w:hAnsi="Arial" w:cs="Arial"/>
          <w:color w:val="000000" w:themeColor="text1"/>
          <w:lang w:eastAsia="es-ES_tradnl"/>
        </w:rPr>
        <w:t>tik izan dituen</w:t>
      </w:r>
      <w:r w:rsidRPr="001B3DB8">
        <w:rPr>
          <w:rFonts w:ascii="Arial" w:eastAsia="Times New Roman" w:hAnsi="Arial" w:cs="Arial"/>
          <w:color w:val="000000" w:themeColor="text1"/>
          <w:lang w:eastAsia="es-ES_tradnl"/>
        </w:rPr>
        <w:t xml:space="preserve"> helburuak betetzen ari dira, </w:t>
      </w:r>
      <w:r w:rsidR="00AE6874" w:rsidRPr="00AE6874">
        <w:rPr>
          <w:rFonts w:ascii="Arial" w:eastAsia="Times New Roman" w:hAnsi="Arial" w:cs="Arial"/>
          <w:color w:val="000000" w:themeColor="text1"/>
          <w:lang w:eastAsia="es-ES_tradnl"/>
        </w:rPr>
        <w:t>Ficobara gaur gazteak, ekintzaileak eta enpresa finkatuak hurbildu baitira</w:t>
      </w:r>
      <w:r w:rsidRPr="001B3DB8">
        <w:rPr>
          <w:rFonts w:ascii="Arial" w:eastAsia="Times New Roman" w:hAnsi="Arial" w:cs="Arial"/>
          <w:color w:val="000000" w:themeColor="text1"/>
          <w:lang w:eastAsia="es-ES_tradnl"/>
        </w:rPr>
        <w:t>.</w:t>
      </w:r>
      <w:r w:rsidR="00AE6874">
        <w:rPr>
          <w:rFonts w:ascii="Arial" w:eastAsia="Times New Roman" w:hAnsi="Arial" w:cs="Arial"/>
          <w:color w:val="000000" w:themeColor="text1"/>
          <w:lang w:eastAsia="es-ES_tradnl"/>
        </w:rPr>
        <w:t xml:space="preserve"> </w:t>
      </w:r>
      <w:r w:rsidR="00AE6874" w:rsidRPr="00AE6874">
        <w:rPr>
          <w:rFonts w:ascii="Arial" w:eastAsia="Times New Roman" w:hAnsi="Arial" w:cs="Arial"/>
          <w:color w:val="000000" w:themeColor="text1"/>
          <w:lang w:eastAsia="es-ES_tradnl"/>
        </w:rPr>
        <w:t>Eta guztien arteko lankidetzak onura garrantzitsuak sortzen ditu eskualdean</w:t>
      </w:r>
      <w:r w:rsidR="005F2673" w:rsidRPr="005F2673">
        <w:rPr>
          <w:rFonts w:ascii="Arial" w:eastAsia="Times New Roman" w:hAnsi="Arial" w:cs="Arial"/>
          <w:color w:val="000000" w:themeColor="text1"/>
          <w:lang w:eastAsia="es-ES_tradnl"/>
        </w:rPr>
        <w:t xml:space="preserve">”. </w:t>
      </w:r>
    </w:p>
    <w:p w14:paraId="7F69AD5B" w14:textId="77777777" w:rsidR="005F2673" w:rsidRPr="005F2673" w:rsidRDefault="005F2673" w:rsidP="005F2673">
      <w:pPr>
        <w:spacing w:line="276" w:lineRule="auto"/>
        <w:jc w:val="both"/>
        <w:outlineLvl w:val="0"/>
        <w:rPr>
          <w:rFonts w:ascii="Arial" w:eastAsia="Times New Roman" w:hAnsi="Arial" w:cs="Arial"/>
          <w:color w:val="000000" w:themeColor="text1"/>
          <w:lang w:eastAsia="es-ES_tradnl"/>
        </w:rPr>
      </w:pPr>
    </w:p>
    <w:p w14:paraId="72482C37" w14:textId="72FE5D9A" w:rsidR="005F2673" w:rsidRPr="005F2673" w:rsidRDefault="00AE6874" w:rsidP="005F2673">
      <w:pPr>
        <w:pStyle w:val="NormalWeb"/>
        <w:spacing w:before="0" w:beforeAutospacing="0" w:after="225" w:afterAutospacing="0" w:line="276" w:lineRule="auto"/>
        <w:jc w:val="both"/>
        <w:rPr>
          <w:rFonts w:ascii="Arial" w:hAnsi="Arial" w:cs="Arial"/>
          <w:color w:val="000000" w:themeColor="text1"/>
        </w:rPr>
      </w:pPr>
      <w:r w:rsidRPr="00AE6874">
        <w:rPr>
          <w:rFonts w:ascii="Arial" w:hAnsi="Arial" w:cs="Arial"/>
          <w:color w:val="000000" w:themeColor="text1"/>
        </w:rPr>
        <w:t>Bestalde, María Serrano Bidasoa bizirik-eko lehendakariordeak adierazi duenez, “Krea Bidasoako antolaketan ahalegin handia egiten da Bidasoa bizirik-n lan egiten duten pertsonen artean, eta ilusio eta dedikazio hori ediziotik ediziora d</w:t>
      </w:r>
      <w:r>
        <w:rPr>
          <w:rFonts w:ascii="Arial" w:hAnsi="Arial" w:cs="Arial"/>
          <w:color w:val="000000" w:themeColor="text1"/>
        </w:rPr>
        <w:t>agoen</w:t>
      </w:r>
      <w:r w:rsidRPr="00AE6874">
        <w:rPr>
          <w:rFonts w:ascii="Arial" w:hAnsi="Arial" w:cs="Arial"/>
          <w:color w:val="000000" w:themeColor="text1"/>
        </w:rPr>
        <w:t xml:space="preserve"> bilakaeran ikusten da.</w:t>
      </w:r>
      <w:r w:rsidR="005F2673" w:rsidRPr="005F2673">
        <w:rPr>
          <w:rFonts w:ascii="Arial" w:hAnsi="Arial" w:cs="Arial"/>
          <w:color w:val="000000" w:themeColor="text1"/>
        </w:rPr>
        <w:t xml:space="preserve"> </w:t>
      </w:r>
      <w:r w:rsidRPr="00AE6874">
        <w:rPr>
          <w:rFonts w:ascii="Arial" w:hAnsi="Arial" w:cs="Arial"/>
          <w:color w:val="000000" w:themeColor="text1"/>
        </w:rPr>
        <w:t xml:space="preserve">Gainera, azken urteotan berrikuntzaren eta modernizazioaren alde </w:t>
      </w:r>
      <w:r>
        <w:rPr>
          <w:rFonts w:ascii="Arial" w:hAnsi="Arial" w:cs="Arial"/>
          <w:color w:val="000000" w:themeColor="text1"/>
        </w:rPr>
        <w:t xml:space="preserve">egin duten enpresen eta </w:t>
      </w:r>
      <w:r w:rsidRPr="00AE6874">
        <w:rPr>
          <w:rFonts w:ascii="Arial" w:hAnsi="Arial" w:cs="Arial"/>
          <w:color w:val="000000" w:themeColor="text1"/>
        </w:rPr>
        <w:t>ekintzaileen arteko topaketa hori oso garrantzitsua da bizi dugun une</w:t>
      </w:r>
      <w:r>
        <w:rPr>
          <w:rFonts w:ascii="Arial" w:hAnsi="Arial" w:cs="Arial"/>
          <w:color w:val="000000" w:themeColor="text1"/>
        </w:rPr>
        <w:t xml:space="preserve"> honetan</w:t>
      </w:r>
      <w:r w:rsidRPr="00AE6874">
        <w:rPr>
          <w:rFonts w:ascii="Arial" w:hAnsi="Arial" w:cs="Arial"/>
          <w:color w:val="000000" w:themeColor="text1"/>
        </w:rPr>
        <w:t>”.</w:t>
      </w:r>
    </w:p>
    <w:sectPr w:rsidR="005F2673" w:rsidRPr="005F2673">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BBEA3" w14:textId="77777777" w:rsidR="000A4762" w:rsidRDefault="000A4762" w:rsidP="00F9198A">
      <w:r>
        <w:separator/>
      </w:r>
    </w:p>
  </w:endnote>
  <w:endnote w:type="continuationSeparator" w:id="0">
    <w:p w14:paraId="2A21A75A" w14:textId="77777777" w:rsidR="000A4762" w:rsidRDefault="000A4762" w:rsidP="00F91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w:panose1 w:val="00000500000000000000"/>
    <w:charset w:val="4D"/>
    <w:family w:val="auto"/>
    <w:pitch w:val="variable"/>
    <w:sig w:usb0="20000207" w:usb1="00000002" w:usb2="00000000" w:usb3="00000000" w:csb0="00000197" w:csb1="00000000"/>
  </w:font>
  <w:font w:name="Arial">
    <w:panose1 w:val="020B0604020202020204"/>
    <w:charset w:val="00"/>
    <w:family w:val="swiss"/>
    <w:pitch w:val="variable"/>
    <w:sig w:usb0="E0002EFF" w:usb1="C000785B" w:usb2="00000009" w:usb3="00000000" w:csb0="000001FF" w:csb1="00000000"/>
  </w:font>
  <w:font w:name="Nunito Sans">
    <w:panose1 w:val="00000000000000000000"/>
    <w:charset w:val="4D"/>
    <w:family w:val="auto"/>
    <w:pitch w:val="variable"/>
    <w:sig w:usb0="A00002FF" w:usb1="5000204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6834C" w14:textId="77777777" w:rsidR="000A4762" w:rsidRDefault="000A4762" w:rsidP="00F9198A">
      <w:r>
        <w:separator/>
      </w:r>
    </w:p>
  </w:footnote>
  <w:footnote w:type="continuationSeparator" w:id="0">
    <w:p w14:paraId="0016B737" w14:textId="77777777" w:rsidR="000A4762" w:rsidRDefault="000A4762" w:rsidP="00F919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07F47" w14:textId="3C5BA124" w:rsidR="00F9198A" w:rsidRDefault="00F9198A">
    <w:pPr>
      <w:pStyle w:val="Encabezado"/>
    </w:pPr>
    <w:r>
      <w:rPr>
        <w:noProof/>
      </w:rPr>
      <w:drawing>
        <wp:anchor distT="0" distB="0" distL="114300" distR="114300" simplePos="0" relativeHeight="251659264" behindDoc="1" locked="0" layoutInCell="1" allowOverlap="1" wp14:anchorId="2241C955" wp14:editId="5ED44BC5">
          <wp:simplePos x="0" y="0"/>
          <wp:positionH relativeFrom="column">
            <wp:posOffset>2258008</wp:posOffset>
          </wp:positionH>
          <wp:positionV relativeFrom="paragraph">
            <wp:posOffset>-215161</wp:posOffset>
          </wp:positionV>
          <wp:extent cx="466725" cy="466725"/>
          <wp:effectExtent l="0" t="0" r="9525" b="9525"/>
          <wp:wrapTight wrapText="bothSides">
            <wp:wrapPolygon edited="0">
              <wp:start x="0" y="0"/>
              <wp:lineTo x="0" y="21159"/>
              <wp:lineTo x="21159" y="21159"/>
              <wp:lineTo x="21159"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1EA"/>
    <w:rsid w:val="000A4762"/>
    <w:rsid w:val="001B3DB8"/>
    <w:rsid w:val="001E1D29"/>
    <w:rsid w:val="003D1F7A"/>
    <w:rsid w:val="005F2673"/>
    <w:rsid w:val="006C24F2"/>
    <w:rsid w:val="008651EA"/>
    <w:rsid w:val="009B60F8"/>
    <w:rsid w:val="00A27048"/>
    <w:rsid w:val="00A93F73"/>
    <w:rsid w:val="00AE6874"/>
    <w:rsid w:val="00B90A5B"/>
    <w:rsid w:val="00C14935"/>
    <w:rsid w:val="00CB5D9E"/>
    <w:rsid w:val="00DD0876"/>
    <w:rsid w:val="00F9198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4:docId w14:val="1D050477"/>
  <w15:chartTrackingRefBased/>
  <w15:docId w15:val="{50584ABD-90F4-6645-96D7-397F8A824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8651EA"/>
    <w:pPr>
      <w:spacing w:before="100" w:beforeAutospacing="1" w:after="100" w:afterAutospacing="1"/>
      <w:outlineLvl w:val="0"/>
    </w:pPr>
    <w:rPr>
      <w:rFonts w:ascii="Times New Roman" w:eastAsia="Times New Roman" w:hAnsi="Times New Roman" w:cs="Times New Roman"/>
      <w:b/>
      <w:bCs/>
      <w:kern w:val="36"/>
      <w:sz w:val="48"/>
      <w:szCs w:val="48"/>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8651EA"/>
    <w:rPr>
      <w:rFonts w:ascii="Times New Roman" w:eastAsia="Times New Roman" w:hAnsi="Times New Roman" w:cs="Times New Roman"/>
      <w:b/>
      <w:bCs/>
      <w:kern w:val="36"/>
      <w:sz w:val="48"/>
      <w:szCs w:val="48"/>
      <w:lang w:eastAsia="es-ES_tradnl"/>
    </w:rPr>
  </w:style>
  <w:style w:type="paragraph" w:styleId="NormalWeb">
    <w:name w:val="Normal (Web)"/>
    <w:basedOn w:val="Normal"/>
    <w:uiPriority w:val="99"/>
    <w:unhideWhenUsed/>
    <w:rsid w:val="008651EA"/>
    <w:pPr>
      <w:spacing w:before="100" w:beforeAutospacing="1" w:after="100" w:afterAutospacing="1"/>
    </w:pPr>
    <w:rPr>
      <w:rFonts w:ascii="Times New Roman" w:eastAsia="Times New Roman" w:hAnsi="Times New Roman" w:cs="Times New Roman"/>
      <w:lang w:eastAsia="es-ES_tradnl"/>
    </w:rPr>
  </w:style>
  <w:style w:type="character" w:styleId="Textoennegrita">
    <w:name w:val="Strong"/>
    <w:basedOn w:val="Fuentedeprrafopredeter"/>
    <w:uiPriority w:val="22"/>
    <w:qFormat/>
    <w:rsid w:val="008651EA"/>
    <w:rPr>
      <w:b/>
      <w:bCs/>
    </w:rPr>
  </w:style>
  <w:style w:type="character" w:customStyle="1" w:styleId="apple-converted-space">
    <w:name w:val="apple-converted-space"/>
    <w:basedOn w:val="Fuentedeprrafopredeter"/>
    <w:rsid w:val="008651EA"/>
  </w:style>
  <w:style w:type="character" w:styleId="nfasis">
    <w:name w:val="Emphasis"/>
    <w:basedOn w:val="Fuentedeprrafopredeter"/>
    <w:uiPriority w:val="20"/>
    <w:qFormat/>
    <w:rsid w:val="008651EA"/>
    <w:rPr>
      <w:i/>
      <w:iCs/>
    </w:rPr>
  </w:style>
  <w:style w:type="paragraph" w:styleId="Encabezado">
    <w:name w:val="header"/>
    <w:basedOn w:val="Normal"/>
    <w:link w:val="EncabezadoCar"/>
    <w:uiPriority w:val="99"/>
    <w:unhideWhenUsed/>
    <w:rsid w:val="00F9198A"/>
    <w:pPr>
      <w:tabs>
        <w:tab w:val="center" w:pos="4252"/>
        <w:tab w:val="right" w:pos="8504"/>
      </w:tabs>
    </w:pPr>
  </w:style>
  <w:style w:type="character" w:customStyle="1" w:styleId="EncabezadoCar">
    <w:name w:val="Encabezado Car"/>
    <w:basedOn w:val="Fuentedeprrafopredeter"/>
    <w:link w:val="Encabezado"/>
    <w:uiPriority w:val="99"/>
    <w:rsid w:val="00F9198A"/>
  </w:style>
  <w:style w:type="paragraph" w:styleId="Piedepgina">
    <w:name w:val="footer"/>
    <w:basedOn w:val="Normal"/>
    <w:link w:val="PiedepginaCar"/>
    <w:uiPriority w:val="99"/>
    <w:unhideWhenUsed/>
    <w:rsid w:val="00F9198A"/>
    <w:pPr>
      <w:tabs>
        <w:tab w:val="center" w:pos="4252"/>
        <w:tab w:val="right" w:pos="8504"/>
      </w:tabs>
    </w:pPr>
  </w:style>
  <w:style w:type="character" w:customStyle="1" w:styleId="PiedepginaCar">
    <w:name w:val="Pie de página Car"/>
    <w:basedOn w:val="Fuentedeprrafopredeter"/>
    <w:link w:val="Piedepgina"/>
    <w:uiPriority w:val="99"/>
    <w:rsid w:val="00F919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48033">
      <w:bodyDiv w:val="1"/>
      <w:marLeft w:val="0"/>
      <w:marRight w:val="0"/>
      <w:marTop w:val="0"/>
      <w:marBottom w:val="0"/>
      <w:divBdr>
        <w:top w:val="none" w:sz="0" w:space="0" w:color="auto"/>
        <w:left w:val="none" w:sz="0" w:space="0" w:color="auto"/>
        <w:bottom w:val="none" w:sz="0" w:space="0" w:color="auto"/>
        <w:right w:val="none" w:sz="0" w:space="0" w:color="auto"/>
      </w:divBdr>
    </w:div>
    <w:div w:id="427776365">
      <w:bodyDiv w:val="1"/>
      <w:marLeft w:val="0"/>
      <w:marRight w:val="0"/>
      <w:marTop w:val="0"/>
      <w:marBottom w:val="0"/>
      <w:divBdr>
        <w:top w:val="none" w:sz="0" w:space="0" w:color="auto"/>
        <w:left w:val="none" w:sz="0" w:space="0" w:color="auto"/>
        <w:bottom w:val="none" w:sz="0" w:space="0" w:color="auto"/>
        <w:right w:val="none" w:sz="0" w:space="0" w:color="auto"/>
      </w:divBdr>
    </w:div>
    <w:div w:id="459349103">
      <w:bodyDiv w:val="1"/>
      <w:marLeft w:val="0"/>
      <w:marRight w:val="0"/>
      <w:marTop w:val="0"/>
      <w:marBottom w:val="0"/>
      <w:divBdr>
        <w:top w:val="none" w:sz="0" w:space="0" w:color="auto"/>
        <w:left w:val="none" w:sz="0" w:space="0" w:color="auto"/>
        <w:bottom w:val="none" w:sz="0" w:space="0" w:color="auto"/>
        <w:right w:val="none" w:sz="0" w:space="0" w:color="auto"/>
      </w:divBdr>
      <w:divsChild>
        <w:div w:id="42170540">
          <w:marLeft w:val="0"/>
          <w:marRight w:val="0"/>
          <w:marTop w:val="0"/>
          <w:marBottom w:val="0"/>
          <w:divBdr>
            <w:top w:val="none" w:sz="0" w:space="0" w:color="auto"/>
            <w:left w:val="none" w:sz="0" w:space="0" w:color="auto"/>
            <w:bottom w:val="none" w:sz="0" w:space="0" w:color="auto"/>
            <w:right w:val="none" w:sz="0" w:space="0" w:color="auto"/>
          </w:divBdr>
          <w:divsChild>
            <w:div w:id="1536196140">
              <w:marLeft w:val="0"/>
              <w:marRight w:val="0"/>
              <w:marTop w:val="0"/>
              <w:marBottom w:val="0"/>
              <w:divBdr>
                <w:top w:val="none" w:sz="0" w:space="0" w:color="auto"/>
                <w:left w:val="none" w:sz="0" w:space="0" w:color="auto"/>
                <w:bottom w:val="none" w:sz="0" w:space="0" w:color="auto"/>
                <w:right w:val="none" w:sz="0" w:space="0" w:color="auto"/>
              </w:divBdr>
              <w:divsChild>
                <w:div w:id="1089503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7017111">
      <w:bodyDiv w:val="1"/>
      <w:marLeft w:val="0"/>
      <w:marRight w:val="0"/>
      <w:marTop w:val="0"/>
      <w:marBottom w:val="0"/>
      <w:divBdr>
        <w:top w:val="none" w:sz="0" w:space="0" w:color="auto"/>
        <w:left w:val="none" w:sz="0" w:space="0" w:color="auto"/>
        <w:bottom w:val="none" w:sz="0" w:space="0" w:color="auto"/>
        <w:right w:val="none" w:sz="0" w:space="0" w:color="auto"/>
      </w:divBdr>
    </w:div>
    <w:div w:id="524828515">
      <w:bodyDiv w:val="1"/>
      <w:marLeft w:val="0"/>
      <w:marRight w:val="0"/>
      <w:marTop w:val="0"/>
      <w:marBottom w:val="0"/>
      <w:divBdr>
        <w:top w:val="none" w:sz="0" w:space="0" w:color="auto"/>
        <w:left w:val="none" w:sz="0" w:space="0" w:color="auto"/>
        <w:bottom w:val="none" w:sz="0" w:space="0" w:color="auto"/>
        <w:right w:val="none" w:sz="0" w:space="0" w:color="auto"/>
      </w:divBdr>
    </w:div>
    <w:div w:id="805197002">
      <w:bodyDiv w:val="1"/>
      <w:marLeft w:val="0"/>
      <w:marRight w:val="0"/>
      <w:marTop w:val="0"/>
      <w:marBottom w:val="0"/>
      <w:divBdr>
        <w:top w:val="none" w:sz="0" w:space="0" w:color="auto"/>
        <w:left w:val="none" w:sz="0" w:space="0" w:color="auto"/>
        <w:bottom w:val="none" w:sz="0" w:space="0" w:color="auto"/>
        <w:right w:val="none" w:sz="0" w:space="0" w:color="auto"/>
      </w:divBdr>
    </w:div>
    <w:div w:id="876046238">
      <w:bodyDiv w:val="1"/>
      <w:marLeft w:val="0"/>
      <w:marRight w:val="0"/>
      <w:marTop w:val="0"/>
      <w:marBottom w:val="0"/>
      <w:divBdr>
        <w:top w:val="none" w:sz="0" w:space="0" w:color="auto"/>
        <w:left w:val="none" w:sz="0" w:space="0" w:color="auto"/>
        <w:bottom w:val="none" w:sz="0" w:space="0" w:color="auto"/>
        <w:right w:val="none" w:sz="0" w:space="0" w:color="auto"/>
      </w:divBdr>
    </w:div>
    <w:div w:id="912853698">
      <w:bodyDiv w:val="1"/>
      <w:marLeft w:val="0"/>
      <w:marRight w:val="0"/>
      <w:marTop w:val="0"/>
      <w:marBottom w:val="0"/>
      <w:divBdr>
        <w:top w:val="none" w:sz="0" w:space="0" w:color="auto"/>
        <w:left w:val="none" w:sz="0" w:space="0" w:color="auto"/>
        <w:bottom w:val="none" w:sz="0" w:space="0" w:color="auto"/>
        <w:right w:val="none" w:sz="0" w:space="0" w:color="auto"/>
      </w:divBdr>
    </w:div>
    <w:div w:id="920798802">
      <w:bodyDiv w:val="1"/>
      <w:marLeft w:val="0"/>
      <w:marRight w:val="0"/>
      <w:marTop w:val="0"/>
      <w:marBottom w:val="0"/>
      <w:divBdr>
        <w:top w:val="none" w:sz="0" w:space="0" w:color="auto"/>
        <w:left w:val="none" w:sz="0" w:space="0" w:color="auto"/>
        <w:bottom w:val="none" w:sz="0" w:space="0" w:color="auto"/>
        <w:right w:val="none" w:sz="0" w:space="0" w:color="auto"/>
      </w:divBdr>
    </w:div>
    <w:div w:id="1308320188">
      <w:bodyDiv w:val="1"/>
      <w:marLeft w:val="0"/>
      <w:marRight w:val="0"/>
      <w:marTop w:val="0"/>
      <w:marBottom w:val="0"/>
      <w:divBdr>
        <w:top w:val="none" w:sz="0" w:space="0" w:color="auto"/>
        <w:left w:val="none" w:sz="0" w:space="0" w:color="auto"/>
        <w:bottom w:val="none" w:sz="0" w:space="0" w:color="auto"/>
        <w:right w:val="none" w:sz="0" w:space="0" w:color="auto"/>
      </w:divBdr>
    </w:div>
    <w:div w:id="1505823104">
      <w:bodyDiv w:val="1"/>
      <w:marLeft w:val="0"/>
      <w:marRight w:val="0"/>
      <w:marTop w:val="0"/>
      <w:marBottom w:val="0"/>
      <w:divBdr>
        <w:top w:val="none" w:sz="0" w:space="0" w:color="auto"/>
        <w:left w:val="none" w:sz="0" w:space="0" w:color="auto"/>
        <w:bottom w:val="none" w:sz="0" w:space="0" w:color="auto"/>
        <w:right w:val="none" w:sz="0" w:space="0" w:color="auto"/>
      </w:divBdr>
    </w:div>
    <w:div w:id="1575700053">
      <w:bodyDiv w:val="1"/>
      <w:marLeft w:val="0"/>
      <w:marRight w:val="0"/>
      <w:marTop w:val="0"/>
      <w:marBottom w:val="0"/>
      <w:divBdr>
        <w:top w:val="none" w:sz="0" w:space="0" w:color="auto"/>
        <w:left w:val="none" w:sz="0" w:space="0" w:color="auto"/>
        <w:bottom w:val="none" w:sz="0" w:space="0" w:color="auto"/>
        <w:right w:val="none" w:sz="0" w:space="0" w:color="auto"/>
      </w:divBdr>
    </w:div>
    <w:div w:id="1953785015">
      <w:bodyDiv w:val="1"/>
      <w:marLeft w:val="0"/>
      <w:marRight w:val="0"/>
      <w:marTop w:val="0"/>
      <w:marBottom w:val="0"/>
      <w:divBdr>
        <w:top w:val="none" w:sz="0" w:space="0" w:color="auto"/>
        <w:left w:val="none" w:sz="0" w:space="0" w:color="auto"/>
        <w:bottom w:val="none" w:sz="0" w:space="0" w:color="auto"/>
        <w:right w:val="none" w:sz="0" w:space="0" w:color="auto"/>
      </w:divBdr>
    </w:div>
    <w:div w:id="1976987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3</Pages>
  <Words>895</Words>
  <Characters>4927</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Ania Martínez Seisdedos</dc:creator>
  <cp:keywords/>
  <dc:description/>
  <cp:lastModifiedBy>Ania Martínez Seisdedos</cp:lastModifiedBy>
  <cp:revision>4</cp:revision>
  <dcterms:created xsi:type="dcterms:W3CDTF">2022-04-07T10:17:00Z</dcterms:created>
  <dcterms:modified xsi:type="dcterms:W3CDTF">2022-04-07T14:52:00Z</dcterms:modified>
</cp:coreProperties>
</file>