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F6CA27" w14:textId="7D56E540" w:rsidR="001056A6" w:rsidRPr="00342E0B" w:rsidRDefault="00342E0B" w:rsidP="00342E0B">
      <w:pPr>
        <w:spacing w:after="0" w:line="240" w:lineRule="auto"/>
        <w:jc w:val="center"/>
        <w:rPr>
          <w:rFonts w:ascii="Calibri" w:eastAsia="Times New Roman" w:hAnsi="Calibri" w:cs="Calibri"/>
          <w:b/>
          <w:bCs/>
          <w:color w:val="000000"/>
          <w:sz w:val="36"/>
          <w:szCs w:val="36"/>
          <w:lang w:eastAsia="es-ES"/>
        </w:rPr>
      </w:pPr>
      <w:proofErr w:type="spellStart"/>
      <w:r w:rsidRPr="00342E0B">
        <w:rPr>
          <w:rFonts w:ascii="Calibri" w:eastAsia="Times New Roman" w:hAnsi="Calibri" w:cs="Calibri"/>
          <w:b/>
          <w:bCs/>
          <w:color w:val="000000"/>
          <w:sz w:val="36"/>
          <w:szCs w:val="36"/>
          <w:lang w:eastAsia="es-ES"/>
        </w:rPr>
        <w:t>Irun</w:t>
      </w:r>
      <w:proofErr w:type="spellEnd"/>
      <w:r w:rsidRPr="00342E0B">
        <w:rPr>
          <w:rFonts w:ascii="Calibri" w:eastAsia="Times New Roman" w:hAnsi="Calibri" w:cs="Calibri"/>
          <w:b/>
          <w:bCs/>
          <w:color w:val="000000"/>
          <w:sz w:val="36"/>
          <w:szCs w:val="36"/>
          <w:lang w:eastAsia="es-ES"/>
        </w:rPr>
        <w:t xml:space="preserve"> y Hondarribia </w:t>
      </w:r>
      <w:r>
        <w:rPr>
          <w:rFonts w:ascii="Calibri" w:eastAsia="Times New Roman" w:hAnsi="Calibri" w:cs="Calibri"/>
          <w:b/>
          <w:bCs/>
          <w:color w:val="000000"/>
          <w:sz w:val="36"/>
          <w:szCs w:val="36"/>
          <w:lang w:eastAsia="es-ES"/>
        </w:rPr>
        <w:t>trabajan</w:t>
      </w:r>
      <w:r w:rsidRPr="00342E0B">
        <w:rPr>
          <w:rFonts w:ascii="Calibri" w:eastAsia="Times New Roman" w:hAnsi="Calibri" w:cs="Calibri"/>
          <w:b/>
          <w:bCs/>
          <w:color w:val="000000"/>
          <w:sz w:val="36"/>
          <w:szCs w:val="36"/>
          <w:lang w:eastAsia="es-ES"/>
        </w:rPr>
        <w:t xml:space="preserve"> para </w:t>
      </w:r>
      <w:r w:rsidR="00EE723C">
        <w:rPr>
          <w:rFonts w:ascii="Calibri" w:eastAsia="Times New Roman" w:hAnsi="Calibri" w:cs="Calibri"/>
          <w:b/>
          <w:bCs/>
          <w:color w:val="000000"/>
          <w:sz w:val="36"/>
          <w:szCs w:val="36"/>
          <w:lang w:eastAsia="es-ES"/>
        </w:rPr>
        <w:t>recuperar los datos de ocupación previos a la pandemia</w:t>
      </w:r>
    </w:p>
    <w:p w14:paraId="600C37F5" w14:textId="6CEBCC1D" w:rsidR="001056A6" w:rsidRDefault="001056A6" w:rsidP="000F47EF">
      <w:pPr>
        <w:spacing w:after="0" w:line="240" w:lineRule="auto"/>
        <w:jc w:val="both"/>
        <w:rPr>
          <w:rFonts w:ascii="Calibri" w:eastAsia="Times New Roman" w:hAnsi="Calibri" w:cs="Calibri"/>
          <w:color w:val="000000"/>
          <w:lang w:eastAsia="es-ES"/>
        </w:rPr>
      </w:pPr>
    </w:p>
    <w:p w14:paraId="6BCEDE8F" w14:textId="5F787F73" w:rsidR="00342E0B" w:rsidRDefault="00342E0B" w:rsidP="000F47EF">
      <w:pPr>
        <w:spacing w:after="0" w:line="240" w:lineRule="auto"/>
        <w:jc w:val="both"/>
        <w:rPr>
          <w:rFonts w:ascii="Calibri" w:eastAsia="Times New Roman" w:hAnsi="Calibri" w:cs="Calibri"/>
          <w:i/>
          <w:iCs/>
          <w:color w:val="000000"/>
          <w:lang w:eastAsia="es-ES"/>
        </w:rPr>
      </w:pPr>
      <w:r w:rsidRPr="00342E0B">
        <w:rPr>
          <w:rFonts w:ascii="Calibri" w:eastAsia="Times New Roman" w:hAnsi="Calibri" w:cs="Calibri"/>
          <w:i/>
          <w:iCs/>
          <w:color w:val="000000"/>
          <w:lang w:eastAsia="es-ES"/>
        </w:rPr>
        <w:t xml:space="preserve">· la Oficina de Turismo de </w:t>
      </w:r>
      <w:proofErr w:type="spellStart"/>
      <w:r w:rsidRPr="00342E0B">
        <w:rPr>
          <w:rFonts w:ascii="Calibri" w:eastAsia="Times New Roman" w:hAnsi="Calibri" w:cs="Calibri"/>
          <w:i/>
          <w:iCs/>
          <w:color w:val="000000"/>
          <w:lang w:eastAsia="es-ES"/>
        </w:rPr>
        <w:t>Portua</w:t>
      </w:r>
      <w:proofErr w:type="spellEnd"/>
      <w:r w:rsidRPr="00342E0B">
        <w:rPr>
          <w:rFonts w:ascii="Calibri" w:eastAsia="Times New Roman" w:hAnsi="Calibri" w:cs="Calibri"/>
          <w:i/>
          <w:iCs/>
          <w:color w:val="000000"/>
          <w:lang w:eastAsia="es-ES"/>
        </w:rPr>
        <w:t xml:space="preserve"> ha vuelto a abrir</w:t>
      </w:r>
      <w:r w:rsidR="00F61244">
        <w:rPr>
          <w:rFonts w:ascii="Calibri" w:eastAsia="Times New Roman" w:hAnsi="Calibri" w:cs="Calibri"/>
          <w:i/>
          <w:iCs/>
          <w:color w:val="000000"/>
          <w:lang w:eastAsia="es-ES"/>
        </w:rPr>
        <w:t xml:space="preserve">, se va a </w:t>
      </w:r>
      <w:r w:rsidR="00A06F14">
        <w:rPr>
          <w:rFonts w:ascii="Calibri" w:eastAsia="Times New Roman" w:hAnsi="Calibri" w:cs="Calibri"/>
          <w:i/>
          <w:iCs/>
          <w:color w:val="000000"/>
          <w:lang w:eastAsia="es-ES"/>
        </w:rPr>
        <w:t xml:space="preserve">redecorar la oficina de Turismo de </w:t>
      </w:r>
      <w:proofErr w:type="spellStart"/>
      <w:proofErr w:type="gramStart"/>
      <w:r w:rsidR="00A06F14">
        <w:rPr>
          <w:rFonts w:ascii="Calibri" w:eastAsia="Times New Roman" w:hAnsi="Calibri" w:cs="Calibri"/>
          <w:i/>
          <w:iCs/>
          <w:color w:val="000000"/>
          <w:lang w:eastAsia="es-ES"/>
        </w:rPr>
        <w:t>Irun</w:t>
      </w:r>
      <w:proofErr w:type="spellEnd"/>
      <w:r w:rsidR="00A06F14">
        <w:rPr>
          <w:rFonts w:ascii="Calibri" w:eastAsia="Times New Roman" w:hAnsi="Calibri" w:cs="Calibri"/>
          <w:i/>
          <w:iCs/>
          <w:color w:val="000000"/>
          <w:lang w:eastAsia="es-ES"/>
        </w:rPr>
        <w:t xml:space="preserve"> </w:t>
      </w:r>
      <w:r w:rsidRPr="00342E0B">
        <w:rPr>
          <w:rFonts w:ascii="Calibri" w:eastAsia="Times New Roman" w:hAnsi="Calibri" w:cs="Calibri"/>
          <w:i/>
          <w:iCs/>
          <w:color w:val="000000"/>
          <w:lang w:eastAsia="es-ES"/>
        </w:rPr>
        <w:t xml:space="preserve"> y</w:t>
      </w:r>
      <w:proofErr w:type="gramEnd"/>
      <w:r w:rsidRPr="00342E0B">
        <w:rPr>
          <w:rFonts w:ascii="Calibri" w:eastAsia="Times New Roman" w:hAnsi="Calibri" w:cs="Calibri"/>
          <w:i/>
          <w:iCs/>
          <w:color w:val="000000"/>
          <w:lang w:eastAsia="es-ES"/>
        </w:rPr>
        <w:t xml:space="preserve"> se están realizando varias acciones de cara a promocionar el turismo en la comarca.</w:t>
      </w:r>
    </w:p>
    <w:p w14:paraId="2CBE577D" w14:textId="77777777" w:rsidR="00A06F14" w:rsidRDefault="00A06F14" w:rsidP="000F47EF">
      <w:pPr>
        <w:spacing w:after="0" w:line="240" w:lineRule="auto"/>
        <w:jc w:val="both"/>
        <w:rPr>
          <w:rFonts w:ascii="Calibri" w:eastAsia="Times New Roman" w:hAnsi="Calibri" w:cs="Calibri"/>
          <w:i/>
          <w:iCs/>
          <w:color w:val="000000"/>
          <w:lang w:eastAsia="es-ES"/>
        </w:rPr>
      </w:pPr>
    </w:p>
    <w:p w14:paraId="4A921866" w14:textId="453EB9EC" w:rsidR="00A06F14" w:rsidRPr="00342E0B" w:rsidRDefault="00A06F14" w:rsidP="000F47EF">
      <w:pPr>
        <w:spacing w:after="0" w:line="240" w:lineRule="auto"/>
        <w:jc w:val="both"/>
        <w:rPr>
          <w:rFonts w:ascii="Calibri" w:eastAsia="Times New Roman" w:hAnsi="Calibri" w:cs="Calibri"/>
          <w:i/>
          <w:iCs/>
          <w:color w:val="000000"/>
          <w:lang w:eastAsia="es-ES"/>
        </w:rPr>
      </w:pPr>
      <w:r w:rsidRPr="00342E0B">
        <w:rPr>
          <w:rFonts w:ascii="Calibri" w:eastAsia="Times New Roman" w:hAnsi="Calibri" w:cs="Calibri"/>
          <w:i/>
          <w:iCs/>
          <w:color w:val="000000"/>
          <w:lang w:eastAsia="es-ES"/>
        </w:rPr>
        <w:t>·</w:t>
      </w:r>
      <w:r>
        <w:rPr>
          <w:rFonts w:ascii="Calibri" w:eastAsia="Times New Roman" w:hAnsi="Calibri" w:cs="Calibri"/>
          <w:i/>
          <w:iCs/>
          <w:color w:val="000000"/>
          <w:lang w:eastAsia="es-ES"/>
        </w:rPr>
        <w:t xml:space="preserve"> El albergue de peregrinos de </w:t>
      </w:r>
      <w:proofErr w:type="spellStart"/>
      <w:r>
        <w:rPr>
          <w:rFonts w:ascii="Calibri" w:eastAsia="Times New Roman" w:hAnsi="Calibri" w:cs="Calibri"/>
          <w:i/>
          <w:iCs/>
          <w:color w:val="000000"/>
          <w:lang w:eastAsia="es-ES"/>
        </w:rPr>
        <w:t>Irun</w:t>
      </w:r>
      <w:proofErr w:type="spellEnd"/>
      <w:r>
        <w:rPr>
          <w:rFonts w:ascii="Calibri" w:eastAsia="Times New Roman" w:hAnsi="Calibri" w:cs="Calibri"/>
          <w:i/>
          <w:iCs/>
          <w:color w:val="000000"/>
          <w:lang w:eastAsia="es-ES"/>
        </w:rPr>
        <w:t xml:space="preserve"> ha vuelto a abrir tras dos años cerrado por la pandemia</w:t>
      </w:r>
    </w:p>
    <w:p w14:paraId="053797EC" w14:textId="40CBF9B3" w:rsidR="00342E0B" w:rsidRDefault="00342E0B" w:rsidP="000F47EF">
      <w:pPr>
        <w:spacing w:after="0" w:line="240" w:lineRule="auto"/>
        <w:jc w:val="both"/>
        <w:rPr>
          <w:rFonts w:ascii="Calibri" w:eastAsia="Times New Roman" w:hAnsi="Calibri" w:cs="Calibri"/>
          <w:color w:val="000000"/>
          <w:lang w:eastAsia="es-ES"/>
        </w:rPr>
      </w:pPr>
    </w:p>
    <w:p w14:paraId="6C370E02" w14:textId="77777777" w:rsidR="00342E0B" w:rsidRDefault="00342E0B" w:rsidP="000F47EF">
      <w:pPr>
        <w:spacing w:after="0" w:line="240" w:lineRule="auto"/>
        <w:jc w:val="both"/>
        <w:rPr>
          <w:rFonts w:ascii="Calibri" w:eastAsia="Times New Roman" w:hAnsi="Calibri" w:cs="Calibri"/>
          <w:color w:val="000000"/>
          <w:lang w:eastAsia="es-ES"/>
        </w:rPr>
      </w:pPr>
    </w:p>
    <w:p w14:paraId="39BEF689" w14:textId="7B7D6145" w:rsidR="009E226A" w:rsidRDefault="009E226A" w:rsidP="000F47EF">
      <w:pPr>
        <w:spacing w:after="0" w:line="240" w:lineRule="auto"/>
        <w:jc w:val="both"/>
        <w:rPr>
          <w:rFonts w:ascii="Calibri" w:eastAsia="Times New Roman" w:hAnsi="Calibri" w:cs="Calibri"/>
          <w:color w:val="000000"/>
          <w:lang w:eastAsia="es-ES"/>
        </w:rPr>
      </w:pPr>
      <w:r>
        <w:rPr>
          <w:rFonts w:ascii="Calibri" w:eastAsia="Times New Roman" w:hAnsi="Calibri" w:cs="Calibri"/>
          <w:color w:val="000000"/>
          <w:lang w:eastAsia="es-ES"/>
        </w:rPr>
        <w:t xml:space="preserve">Los Ayuntamientos de </w:t>
      </w:r>
      <w:proofErr w:type="spellStart"/>
      <w:r>
        <w:rPr>
          <w:rFonts w:ascii="Calibri" w:eastAsia="Times New Roman" w:hAnsi="Calibri" w:cs="Calibri"/>
          <w:color w:val="000000"/>
          <w:lang w:eastAsia="es-ES"/>
        </w:rPr>
        <w:t>Irun</w:t>
      </w:r>
      <w:proofErr w:type="spellEnd"/>
      <w:r>
        <w:rPr>
          <w:rFonts w:ascii="Calibri" w:eastAsia="Times New Roman" w:hAnsi="Calibri" w:cs="Calibri"/>
          <w:color w:val="000000"/>
          <w:lang w:eastAsia="es-ES"/>
        </w:rPr>
        <w:t xml:space="preserve"> y Hondarribia</w:t>
      </w:r>
      <w:r w:rsidR="000F372C">
        <w:rPr>
          <w:rFonts w:ascii="Calibri" w:eastAsia="Times New Roman" w:hAnsi="Calibri" w:cs="Calibri"/>
          <w:color w:val="000000"/>
          <w:lang w:eastAsia="es-ES"/>
        </w:rPr>
        <w:t>,</w:t>
      </w:r>
      <w:r>
        <w:rPr>
          <w:rFonts w:ascii="Calibri" w:eastAsia="Times New Roman" w:hAnsi="Calibri" w:cs="Calibri"/>
          <w:color w:val="000000"/>
          <w:lang w:eastAsia="es-ES"/>
        </w:rPr>
        <w:t xml:space="preserve"> a través de Bidasoa activa</w:t>
      </w:r>
      <w:r w:rsidR="000F372C">
        <w:rPr>
          <w:rFonts w:ascii="Calibri" w:eastAsia="Times New Roman" w:hAnsi="Calibri" w:cs="Calibri"/>
          <w:color w:val="000000"/>
          <w:lang w:eastAsia="es-ES"/>
        </w:rPr>
        <w:t>,</w:t>
      </w:r>
      <w:r>
        <w:rPr>
          <w:rFonts w:ascii="Calibri" w:eastAsia="Times New Roman" w:hAnsi="Calibri" w:cs="Calibri"/>
          <w:color w:val="000000"/>
          <w:lang w:eastAsia="es-ES"/>
        </w:rPr>
        <w:t xml:space="preserve"> están llevando a cabo diferentes acciones y actividades para</w:t>
      </w:r>
      <w:r w:rsidR="001056A6">
        <w:rPr>
          <w:rFonts w:ascii="Calibri" w:eastAsia="Times New Roman" w:hAnsi="Calibri" w:cs="Calibri"/>
          <w:color w:val="000000"/>
          <w:lang w:eastAsia="es-ES"/>
        </w:rPr>
        <w:t xml:space="preserve"> impulsar</w:t>
      </w:r>
      <w:r>
        <w:rPr>
          <w:rFonts w:ascii="Calibri" w:eastAsia="Times New Roman" w:hAnsi="Calibri" w:cs="Calibri"/>
          <w:color w:val="000000"/>
          <w:lang w:eastAsia="es-ES"/>
        </w:rPr>
        <w:t xml:space="preserve"> el Turism</w:t>
      </w:r>
      <w:r w:rsidR="000F372C">
        <w:rPr>
          <w:rFonts w:ascii="Calibri" w:eastAsia="Times New Roman" w:hAnsi="Calibri" w:cs="Calibri"/>
          <w:color w:val="000000"/>
          <w:lang w:eastAsia="es-ES"/>
        </w:rPr>
        <w:t>o</w:t>
      </w:r>
      <w:r w:rsidR="00295E6F">
        <w:rPr>
          <w:rFonts w:ascii="Calibri" w:eastAsia="Times New Roman" w:hAnsi="Calibri" w:cs="Calibri"/>
          <w:color w:val="000000"/>
          <w:lang w:eastAsia="es-ES"/>
        </w:rPr>
        <w:t xml:space="preserve"> de cara a los próximos meses. </w:t>
      </w:r>
    </w:p>
    <w:p w14:paraId="14099326" w14:textId="4E5ECEAD" w:rsidR="00EE723C" w:rsidRDefault="00EE723C" w:rsidP="000F47EF">
      <w:pPr>
        <w:spacing w:after="0" w:line="240" w:lineRule="auto"/>
        <w:jc w:val="both"/>
        <w:rPr>
          <w:rFonts w:ascii="Calibri" w:eastAsia="Times New Roman" w:hAnsi="Calibri" w:cs="Calibri"/>
          <w:color w:val="000000"/>
          <w:lang w:eastAsia="es-ES"/>
        </w:rPr>
      </w:pPr>
    </w:p>
    <w:p w14:paraId="18598861" w14:textId="3B931E63" w:rsidR="00295E6F" w:rsidRDefault="00295E6F" w:rsidP="000F47EF">
      <w:pPr>
        <w:spacing w:after="0" w:line="240" w:lineRule="auto"/>
        <w:jc w:val="both"/>
        <w:rPr>
          <w:rFonts w:ascii="Calibri" w:eastAsia="Times New Roman" w:hAnsi="Calibri" w:cs="Calibri"/>
          <w:color w:val="000000"/>
          <w:lang w:eastAsia="es-ES"/>
        </w:rPr>
      </w:pPr>
    </w:p>
    <w:p w14:paraId="16019D86" w14:textId="759955E7" w:rsidR="00295E6F" w:rsidRDefault="00295E6F" w:rsidP="000F47EF">
      <w:pPr>
        <w:spacing w:after="0" w:line="240" w:lineRule="auto"/>
        <w:jc w:val="both"/>
        <w:rPr>
          <w:rFonts w:ascii="Calibri" w:eastAsia="Times New Roman" w:hAnsi="Calibri" w:cs="Calibri"/>
          <w:color w:val="000000"/>
          <w:lang w:eastAsia="es-ES"/>
        </w:rPr>
      </w:pPr>
      <w:r>
        <w:rPr>
          <w:rFonts w:ascii="Calibri" w:eastAsia="Times New Roman" w:hAnsi="Calibri" w:cs="Calibri"/>
          <w:color w:val="000000"/>
          <w:lang w:eastAsia="es-ES"/>
        </w:rPr>
        <w:t>“A pesar de las circunstancias vividas en los dos últimos años, los datos turísticos han sido positivos en la mayoría de las temporadas altas, superando incluso en alguna ocasión los resultados obtenidos en determinadas épocas de antes de la pandemia. Por eso, ahora que parece que vamos recuperando poco a poco la normalidad, queremos seguir apostando por dar a conocer todo lo que ofrece nuestra comarca, para mantener esa tendencia al alza del turismo”, ha señalado Miguel Ángel Páez, presidente de Bidasoa activa.</w:t>
      </w:r>
    </w:p>
    <w:p w14:paraId="16817F7F" w14:textId="0104F94B" w:rsidR="00EE723C" w:rsidRDefault="00EE723C" w:rsidP="000F47EF">
      <w:pPr>
        <w:spacing w:after="0" w:line="240" w:lineRule="auto"/>
        <w:jc w:val="both"/>
        <w:rPr>
          <w:rFonts w:ascii="Calibri" w:eastAsia="Times New Roman" w:hAnsi="Calibri" w:cs="Calibri"/>
          <w:color w:val="000000"/>
          <w:lang w:eastAsia="es-ES"/>
        </w:rPr>
      </w:pPr>
    </w:p>
    <w:p w14:paraId="36DC50AB" w14:textId="3D0F8039" w:rsidR="00EE723C" w:rsidRDefault="00EE723C" w:rsidP="000F47EF">
      <w:pPr>
        <w:spacing w:after="0" w:line="240" w:lineRule="auto"/>
        <w:jc w:val="both"/>
        <w:rPr>
          <w:rFonts w:ascii="Calibri" w:eastAsia="Times New Roman" w:hAnsi="Calibri" w:cs="Calibri"/>
          <w:color w:val="000000"/>
          <w:lang w:eastAsia="es-ES"/>
        </w:rPr>
      </w:pPr>
    </w:p>
    <w:p w14:paraId="35909706" w14:textId="77777777" w:rsidR="00EE723C" w:rsidRDefault="00EE723C" w:rsidP="00EE723C">
      <w:pPr>
        <w:spacing w:after="0" w:line="240" w:lineRule="auto"/>
        <w:jc w:val="both"/>
        <w:rPr>
          <w:rFonts w:ascii="Calibri" w:eastAsia="Times New Roman" w:hAnsi="Calibri" w:cs="Calibri"/>
          <w:b/>
          <w:bCs/>
          <w:color w:val="000000"/>
          <w:u w:val="single"/>
          <w:lang w:eastAsia="es-ES"/>
        </w:rPr>
      </w:pPr>
      <w:r w:rsidRPr="00BA4EDA">
        <w:rPr>
          <w:rFonts w:ascii="Calibri" w:eastAsia="Times New Roman" w:hAnsi="Calibri" w:cs="Calibri"/>
          <w:b/>
          <w:bCs/>
          <w:color w:val="000000"/>
          <w:u w:val="single"/>
          <w:lang w:eastAsia="es-ES"/>
        </w:rPr>
        <w:t>Buenas previsiones de cara a Semana Santa</w:t>
      </w:r>
    </w:p>
    <w:p w14:paraId="06FE860B" w14:textId="77777777" w:rsidR="00EE723C" w:rsidRPr="00BA4EDA" w:rsidRDefault="00EE723C" w:rsidP="00EE723C">
      <w:pPr>
        <w:spacing w:after="0" w:line="240" w:lineRule="auto"/>
        <w:jc w:val="both"/>
        <w:rPr>
          <w:rFonts w:ascii="Calibri" w:eastAsia="Times New Roman" w:hAnsi="Calibri" w:cs="Calibri"/>
          <w:b/>
          <w:bCs/>
          <w:color w:val="000000"/>
          <w:u w:val="single"/>
          <w:lang w:eastAsia="es-ES"/>
        </w:rPr>
      </w:pPr>
    </w:p>
    <w:p w14:paraId="6D6904B2" w14:textId="77777777" w:rsidR="00EE723C" w:rsidRDefault="00EE723C" w:rsidP="00EE723C">
      <w:pPr>
        <w:spacing w:after="0" w:line="240" w:lineRule="auto"/>
        <w:jc w:val="both"/>
        <w:rPr>
          <w:rFonts w:ascii="Calibri" w:eastAsia="Times New Roman" w:hAnsi="Calibri" w:cs="Calibri"/>
          <w:color w:val="000000"/>
          <w:lang w:eastAsia="es-ES"/>
        </w:rPr>
      </w:pPr>
      <w:r>
        <w:rPr>
          <w:rFonts w:ascii="Calibri" w:eastAsia="Times New Roman" w:hAnsi="Calibri" w:cs="Calibri"/>
          <w:color w:val="000000"/>
          <w:lang w:eastAsia="es-ES"/>
        </w:rPr>
        <w:t xml:space="preserve">Cabe destacar, por último, que los establecimientos hoteleros de </w:t>
      </w:r>
      <w:proofErr w:type="spellStart"/>
      <w:r>
        <w:rPr>
          <w:rFonts w:ascii="Calibri" w:eastAsia="Times New Roman" w:hAnsi="Calibri" w:cs="Calibri"/>
          <w:color w:val="000000"/>
          <w:lang w:eastAsia="es-ES"/>
        </w:rPr>
        <w:t>Irun</w:t>
      </w:r>
      <w:proofErr w:type="spellEnd"/>
      <w:r>
        <w:rPr>
          <w:rFonts w:ascii="Calibri" w:eastAsia="Times New Roman" w:hAnsi="Calibri" w:cs="Calibri"/>
          <w:color w:val="000000"/>
          <w:lang w:eastAsia="es-ES"/>
        </w:rPr>
        <w:t xml:space="preserve"> y </w:t>
      </w:r>
      <w:proofErr w:type="spellStart"/>
      <w:r>
        <w:rPr>
          <w:rFonts w:ascii="Calibri" w:eastAsia="Times New Roman" w:hAnsi="Calibri" w:cs="Calibri"/>
          <w:color w:val="000000"/>
          <w:lang w:eastAsia="es-ES"/>
        </w:rPr>
        <w:t>Hondarriba</w:t>
      </w:r>
      <w:proofErr w:type="spellEnd"/>
      <w:r>
        <w:rPr>
          <w:rFonts w:ascii="Calibri" w:eastAsia="Times New Roman" w:hAnsi="Calibri" w:cs="Calibri"/>
          <w:color w:val="000000"/>
          <w:lang w:eastAsia="es-ES"/>
        </w:rPr>
        <w:t xml:space="preserve"> esperan que esta resulte una buena Semana Santa.</w:t>
      </w:r>
    </w:p>
    <w:p w14:paraId="70E62369" w14:textId="77777777" w:rsidR="00EE723C" w:rsidRDefault="00EE723C" w:rsidP="00EE723C">
      <w:pPr>
        <w:spacing w:after="0" w:line="240" w:lineRule="auto"/>
        <w:jc w:val="both"/>
        <w:rPr>
          <w:rFonts w:ascii="Calibri" w:eastAsia="Times New Roman" w:hAnsi="Calibri" w:cs="Calibri"/>
          <w:color w:val="000000"/>
          <w:lang w:eastAsia="es-ES"/>
        </w:rPr>
      </w:pPr>
    </w:p>
    <w:p w14:paraId="47E971FF" w14:textId="77777777" w:rsidR="00EE723C" w:rsidRDefault="00EE723C" w:rsidP="00EE723C">
      <w:pPr>
        <w:spacing w:after="0" w:line="240" w:lineRule="auto"/>
        <w:jc w:val="both"/>
        <w:rPr>
          <w:rFonts w:ascii="Calibri" w:eastAsia="Times New Roman" w:hAnsi="Calibri" w:cs="Calibri"/>
          <w:color w:val="000000"/>
          <w:lang w:eastAsia="es-ES"/>
        </w:rPr>
      </w:pPr>
      <w:r>
        <w:rPr>
          <w:rFonts w:ascii="Calibri" w:eastAsia="Times New Roman" w:hAnsi="Calibri" w:cs="Calibri"/>
          <w:color w:val="000000"/>
          <w:lang w:eastAsia="es-ES"/>
        </w:rPr>
        <w:t xml:space="preserve">“Esta época del año suele ser un periodo de reservas de última hora. Los turistas esperan hasta el último momento. Ahora estamos al 60% pero según se acerca las fechas las reservas van aumentando” comenta </w:t>
      </w:r>
      <w:r w:rsidRPr="00FF7E73">
        <w:rPr>
          <w:rFonts w:ascii="Calibri" w:eastAsia="Times New Roman" w:hAnsi="Calibri" w:cs="Calibri"/>
          <w:color w:val="000000"/>
          <w:lang w:eastAsia="es-ES"/>
        </w:rPr>
        <w:t>María Candela Fernández de Valderrama</w:t>
      </w:r>
      <w:r>
        <w:rPr>
          <w:rFonts w:ascii="Calibri" w:eastAsia="Times New Roman" w:hAnsi="Calibri" w:cs="Calibri"/>
          <w:color w:val="000000"/>
          <w:lang w:eastAsia="es-ES"/>
        </w:rPr>
        <w:t xml:space="preserve">, del hotel </w:t>
      </w:r>
      <w:proofErr w:type="spellStart"/>
      <w:r>
        <w:rPr>
          <w:rFonts w:ascii="Calibri" w:eastAsia="Times New Roman" w:hAnsi="Calibri" w:cs="Calibri"/>
          <w:color w:val="000000"/>
          <w:lang w:eastAsia="es-ES"/>
        </w:rPr>
        <w:t>Atalaia</w:t>
      </w:r>
      <w:proofErr w:type="spellEnd"/>
      <w:r>
        <w:rPr>
          <w:rFonts w:ascii="Calibri" w:eastAsia="Times New Roman" w:hAnsi="Calibri" w:cs="Calibri"/>
          <w:color w:val="000000"/>
          <w:lang w:eastAsia="es-ES"/>
        </w:rPr>
        <w:t xml:space="preserve"> de </w:t>
      </w:r>
      <w:proofErr w:type="spellStart"/>
      <w:r>
        <w:rPr>
          <w:rFonts w:ascii="Calibri" w:eastAsia="Times New Roman" w:hAnsi="Calibri" w:cs="Calibri"/>
          <w:color w:val="000000"/>
          <w:lang w:eastAsia="es-ES"/>
        </w:rPr>
        <w:t>Irun</w:t>
      </w:r>
      <w:proofErr w:type="spellEnd"/>
      <w:r>
        <w:rPr>
          <w:rFonts w:ascii="Calibri" w:eastAsia="Times New Roman" w:hAnsi="Calibri" w:cs="Calibri"/>
          <w:color w:val="000000"/>
          <w:lang w:eastAsia="es-ES"/>
        </w:rPr>
        <w:t xml:space="preserve">. </w:t>
      </w:r>
    </w:p>
    <w:p w14:paraId="61C73168" w14:textId="77777777" w:rsidR="00EE723C" w:rsidRDefault="00EE723C" w:rsidP="00EE723C">
      <w:pPr>
        <w:spacing w:after="0" w:line="240" w:lineRule="auto"/>
        <w:jc w:val="both"/>
        <w:rPr>
          <w:rFonts w:ascii="Calibri" w:eastAsia="Times New Roman" w:hAnsi="Calibri" w:cs="Calibri"/>
          <w:color w:val="000000"/>
          <w:lang w:eastAsia="es-ES"/>
        </w:rPr>
      </w:pPr>
    </w:p>
    <w:p w14:paraId="31BF4098" w14:textId="77777777" w:rsidR="00EE723C" w:rsidRDefault="00EE723C" w:rsidP="00EE723C">
      <w:pPr>
        <w:spacing w:after="0" w:line="240" w:lineRule="auto"/>
        <w:jc w:val="both"/>
        <w:rPr>
          <w:rFonts w:ascii="Calibri" w:eastAsia="Times New Roman" w:hAnsi="Calibri" w:cs="Calibri"/>
          <w:color w:val="000000"/>
          <w:lang w:eastAsia="es-ES"/>
        </w:rPr>
      </w:pPr>
      <w:r>
        <w:rPr>
          <w:rFonts w:ascii="Calibri" w:eastAsia="Times New Roman" w:hAnsi="Calibri" w:cs="Calibri"/>
          <w:color w:val="000000"/>
          <w:lang w:eastAsia="es-ES"/>
        </w:rPr>
        <w:t>Gonzaga Jauregui, del hotel Jauregui de Hondarribia, ha destacado que “</w:t>
      </w:r>
      <w:proofErr w:type="gramStart"/>
      <w:r>
        <w:rPr>
          <w:rFonts w:ascii="Calibri" w:eastAsia="Times New Roman" w:hAnsi="Calibri" w:cs="Calibri"/>
          <w:color w:val="000000"/>
          <w:lang w:eastAsia="es-ES"/>
        </w:rPr>
        <w:t>a día de hoy</w:t>
      </w:r>
      <w:proofErr w:type="gramEnd"/>
      <w:r>
        <w:rPr>
          <w:rFonts w:ascii="Calibri" w:eastAsia="Times New Roman" w:hAnsi="Calibri" w:cs="Calibri"/>
          <w:color w:val="000000"/>
          <w:lang w:eastAsia="es-ES"/>
        </w:rPr>
        <w:t>, con las reservas que tenemos, estamos en un 76% de ocupación para los días de Semana Santa, del 14 al 17. Pero estamos un poco a la expectativa, hay bastante inestabilidad, porque algunas caen y otras entran a última hora. Pero, en general, no pinta mal, pinta como un año normal. No sucede lo mismo con la semana siguiente, la de Pascua, para la que no tenemos muy buenas expectativas”.</w:t>
      </w:r>
    </w:p>
    <w:p w14:paraId="111DCA95" w14:textId="77777777" w:rsidR="00EE723C" w:rsidRDefault="00EE723C" w:rsidP="00EE723C">
      <w:pPr>
        <w:spacing w:after="0" w:line="240" w:lineRule="auto"/>
        <w:jc w:val="both"/>
        <w:rPr>
          <w:rFonts w:ascii="Calibri" w:eastAsia="Times New Roman" w:hAnsi="Calibri" w:cs="Calibri"/>
          <w:color w:val="000000"/>
          <w:lang w:eastAsia="es-ES"/>
        </w:rPr>
      </w:pPr>
    </w:p>
    <w:p w14:paraId="3EF174EB" w14:textId="77777777" w:rsidR="00EE723C" w:rsidRDefault="00EE723C" w:rsidP="00EE723C">
      <w:pPr>
        <w:spacing w:after="0" w:line="240" w:lineRule="auto"/>
        <w:jc w:val="both"/>
        <w:rPr>
          <w:rFonts w:ascii="Calibri" w:eastAsia="Times New Roman" w:hAnsi="Calibri" w:cs="Calibri"/>
          <w:color w:val="000000"/>
          <w:lang w:eastAsia="es-ES"/>
        </w:rPr>
      </w:pPr>
      <w:r w:rsidRPr="001056A6">
        <w:rPr>
          <w:rFonts w:ascii="Calibri" w:eastAsia="Times New Roman" w:hAnsi="Calibri" w:cs="Calibri"/>
          <w:color w:val="000000"/>
          <w:lang w:eastAsia="es-ES"/>
        </w:rPr>
        <w:t>Oihana Yerga</w:t>
      </w:r>
      <w:r>
        <w:rPr>
          <w:rFonts w:ascii="Calibri" w:eastAsia="Times New Roman" w:hAnsi="Calibri" w:cs="Calibri"/>
          <w:color w:val="000000"/>
          <w:lang w:eastAsia="es-ES"/>
        </w:rPr>
        <w:t xml:space="preserve">, del hotel Urdanibia, ha contado que “de jueves santo a lunes de Pascua rozaremos el lleno, la previsión es de un 95%. La semana siguiente, la de Pascua, bajará un poquito, creo que nos quedaremos en un 85%, más o menos. Así que en cuanto a ocupación serán datos parecidos a los de antes de la pandemia, lo que sí bajará será el precio medio”. </w:t>
      </w:r>
    </w:p>
    <w:p w14:paraId="501F3D74" w14:textId="77777777" w:rsidR="00EE723C" w:rsidRDefault="00EE723C" w:rsidP="00EE723C">
      <w:pPr>
        <w:spacing w:after="0" w:line="240" w:lineRule="auto"/>
        <w:jc w:val="both"/>
        <w:rPr>
          <w:rFonts w:ascii="Calibri" w:eastAsia="Times New Roman" w:hAnsi="Calibri" w:cs="Calibri"/>
          <w:color w:val="000000"/>
          <w:lang w:eastAsia="es-ES"/>
        </w:rPr>
      </w:pPr>
    </w:p>
    <w:p w14:paraId="59855C10" w14:textId="77777777" w:rsidR="00EE723C" w:rsidRDefault="00EE723C" w:rsidP="00EE723C">
      <w:pPr>
        <w:spacing w:after="0" w:line="240" w:lineRule="auto"/>
        <w:jc w:val="both"/>
        <w:rPr>
          <w:rFonts w:ascii="Calibri" w:eastAsia="Times New Roman" w:hAnsi="Calibri" w:cs="Calibri"/>
          <w:color w:val="000000"/>
          <w:lang w:eastAsia="es-ES"/>
        </w:rPr>
      </w:pPr>
      <w:r>
        <w:rPr>
          <w:rFonts w:ascii="Calibri" w:eastAsia="Times New Roman" w:hAnsi="Calibri" w:cs="Calibri"/>
          <w:color w:val="000000"/>
          <w:lang w:eastAsia="es-ES"/>
        </w:rPr>
        <w:t xml:space="preserve">Por su parte, Luis Miguel Albisu, del hotel Alcázar de </w:t>
      </w:r>
      <w:proofErr w:type="spellStart"/>
      <w:r>
        <w:rPr>
          <w:rFonts w:ascii="Calibri" w:eastAsia="Times New Roman" w:hAnsi="Calibri" w:cs="Calibri"/>
          <w:color w:val="000000"/>
          <w:lang w:eastAsia="es-ES"/>
        </w:rPr>
        <w:t>Irun</w:t>
      </w:r>
      <w:proofErr w:type="spellEnd"/>
      <w:r>
        <w:rPr>
          <w:rFonts w:ascii="Calibri" w:eastAsia="Times New Roman" w:hAnsi="Calibri" w:cs="Calibri"/>
          <w:color w:val="000000"/>
          <w:lang w:eastAsia="es-ES"/>
        </w:rPr>
        <w:t>, “en este momento, para el jueves viernes y sábado santo tenemos ya una ocupación muy alta, lo que resulta bastante representativo de la semana Santa, que se concentra en pocos días. Al margen de esos días esperamos una buena ocupación, pero con reservas de última hora”.</w:t>
      </w:r>
    </w:p>
    <w:p w14:paraId="6C29B23E" w14:textId="77777777" w:rsidR="00EE723C" w:rsidRDefault="00EE723C" w:rsidP="00EE723C">
      <w:pPr>
        <w:spacing w:after="0" w:line="240" w:lineRule="auto"/>
        <w:jc w:val="both"/>
        <w:rPr>
          <w:rFonts w:ascii="Calibri" w:eastAsia="Times New Roman" w:hAnsi="Calibri" w:cs="Calibri"/>
          <w:color w:val="000000"/>
          <w:lang w:eastAsia="es-ES"/>
        </w:rPr>
      </w:pPr>
    </w:p>
    <w:p w14:paraId="164022DC" w14:textId="77777777" w:rsidR="00EE723C" w:rsidRDefault="00EE723C" w:rsidP="00EE723C">
      <w:pPr>
        <w:spacing w:after="0" w:line="240" w:lineRule="auto"/>
        <w:jc w:val="both"/>
        <w:rPr>
          <w:rFonts w:ascii="Calibri" w:eastAsia="Times New Roman" w:hAnsi="Calibri" w:cs="Calibri"/>
          <w:color w:val="000000"/>
          <w:lang w:eastAsia="es-ES"/>
        </w:rPr>
      </w:pPr>
    </w:p>
    <w:p w14:paraId="744A2C0A" w14:textId="77777777" w:rsidR="00EE723C" w:rsidRDefault="00EE723C" w:rsidP="00EE723C">
      <w:pPr>
        <w:spacing w:after="0" w:line="240" w:lineRule="auto"/>
        <w:jc w:val="both"/>
        <w:rPr>
          <w:rFonts w:ascii="Calibri" w:eastAsia="Times New Roman" w:hAnsi="Calibri" w:cs="Calibri"/>
          <w:color w:val="000000"/>
          <w:lang w:eastAsia="es-ES"/>
        </w:rPr>
      </w:pPr>
    </w:p>
    <w:p w14:paraId="791DC86B" w14:textId="4CF191D8" w:rsidR="00EE723C" w:rsidRPr="00F61244" w:rsidRDefault="00F61244" w:rsidP="00EE723C">
      <w:pPr>
        <w:spacing w:after="0" w:line="240" w:lineRule="auto"/>
        <w:jc w:val="both"/>
        <w:rPr>
          <w:rFonts w:ascii="Calibri" w:eastAsia="Times New Roman" w:hAnsi="Calibri" w:cs="Calibri"/>
          <w:b/>
          <w:bCs/>
          <w:color w:val="000000"/>
          <w:u w:val="single"/>
          <w:lang w:eastAsia="es-ES"/>
        </w:rPr>
      </w:pPr>
      <w:r>
        <w:rPr>
          <w:rFonts w:ascii="Calibri" w:eastAsia="Times New Roman" w:hAnsi="Calibri" w:cs="Calibri"/>
          <w:b/>
          <w:bCs/>
          <w:color w:val="000000"/>
          <w:u w:val="single"/>
          <w:lang w:eastAsia="es-ES"/>
        </w:rPr>
        <w:t xml:space="preserve">El Albergue de Peregrinos de </w:t>
      </w:r>
      <w:proofErr w:type="spellStart"/>
      <w:r>
        <w:rPr>
          <w:rFonts w:ascii="Calibri" w:eastAsia="Times New Roman" w:hAnsi="Calibri" w:cs="Calibri"/>
          <w:b/>
          <w:bCs/>
          <w:color w:val="000000"/>
          <w:u w:val="single"/>
          <w:lang w:eastAsia="es-ES"/>
        </w:rPr>
        <w:t>Irun</w:t>
      </w:r>
      <w:proofErr w:type="spellEnd"/>
      <w:r>
        <w:rPr>
          <w:rFonts w:ascii="Calibri" w:eastAsia="Times New Roman" w:hAnsi="Calibri" w:cs="Calibri"/>
          <w:b/>
          <w:bCs/>
          <w:color w:val="000000"/>
          <w:u w:val="single"/>
          <w:lang w:eastAsia="es-ES"/>
        </w:rPr>
        <w:t xml:space="preserve"> vuelve a estar abierto</w:t>
      </w:r>
    </w:p>
    <w:p w14:paraId="7914F22C" w14:textId="339B8C3A" w:rsidR="00EE723C" w:rsidRDefault="00EE723C" w:rsidP="00EE723C">
      <w:pPr>
        <w:spacing w:after="0" w:line="240" w:lineRule="auto"/>
        <w:jc w:val="both"/>
        <w:rPr>
          <w:rFonts w:ascii="Calibri" w:eastAsia="Times New Roman" w:hAnsi="Calibri" w:cs="Calibri"/>
          <w:color w:val="000000"/>
          <w:lang w:eastAsia="es-ES"/>
        </w:rPr>
      </w:pPr>
    </w:p>
    <w:p w14:paraId="47A44C85" w14:textId="76E7DD87" w:rsidR="00F61244" w:rsidRDefault="00EE723C" w:rsidP="00EE723C">
      <w:pPr>
        <w:spacing w:after="0" w:line="240" w:lineRule="auto"/>
        <w:jc w:val="both"/>
        <w:rPr>
          <w:rFonts w:ascii="Calibri" w:eastAsia="Times New Roman" w:hAnsi="Calibri" w:cs="Calibri"/>
          <w:color w:val="000000"/>
          <w:lang w:eastAsia="es-ES"/>
        </w:rPr>
      </w:pPr>
      <w:r>
        <w:rPr>
          <w:rFonts w:ascii="Calibri" w:eastAsia="Times New Roman" w:hAnsi="Calibri" w:cs="Calibri"/>
          <w:color w:val="000000"/>
          <w:lang w:eastAsia="es-ES"/>
        </w:rPr>
        <w:t xml:space="preserve">El pasado 1 de marzo volvió a abrir el </w:t>
      </w:r>
      <w:r>
        <w:rPr>
          <w:rFonts w:ascii="Calibri" w:eastAsia="Times New Roman" w:hAnsi="Calibri" w:cs="Calibri"/>
          <w:color w:val="000000"/>
          <w:lang w:eastAsia="es-ES"/>
        </w:rPr>
        <w:t xml:space="preserve">Albergue de Peregrinos de </w:t>
      </w:r>
      <w:proofErr w:type="spellStart"/>
      <w:r>
        <w:rPr>
          <w:rFonts w:ascii="Calibri" w:eastAsia="Times New Roman" w:hAnsi="Calibri" w:cs="Calibri"/>
          <w:color w:val="000000"/>
          <w:lang w:eastAsia="es-ES"/>
        </w:rPr>
        <w:t>Irun</w:t>
      </w:r>
      <w:proofErr w:type="spellEnd"/>
      <w:r>
        <w:rPr>
          <w:rFonts w:ascii="Calibri" w:eastAsia="Times New Roman" w:hAnsi="Calibri" w:cs="Calibri"/>
          <w:color w:val="000000"/>
          <w:lang w:eastAsia="es-ES"/>
        </w:rPr>
        <w:t xml:space="preserve">, cerrado durante dos años debido a la pandemia. </w:t>
      </w:r>
      <w:r w:rsidR="00F61244">
        <w:rPr>
          <w:rFonts w:ascii="Calibri" w:eastAsia="Times New Roman" w:hAnsi="Calibri" w:cs="Calibri"/>
          <w:color w:val="000000"/>
          <w:lang w:eastAsia="es-ES"/>
        </w:rPr>
        <w:t xml:space="preserve">Por las ocupaciones y los datos que han tenido desde su apertura hasta ahora, la previsión es que este año se alcancen los números previos a la pandemia. </w:t>
      </w:r>
    </w:p>
    <w:p w14:paraId="709A9F8D" w14:textId="77777777" w:rsidR="00F61244" w:rsidRDefault="00F61244" w:rsidP="00EE723C">
      <w:pPr>
        <w:spacing w:after="0" w:line="240" w:lineRule="auto"/>
        <w:jc w:val="both"/>
        <w:rPr>
          <w:rFonts w:ascii="Calibri" w:eastAsia="Times New Roman" w:hAnsi="Calibri" w:cs="Calibri"/>
          <w:color w:val="000000"/>
          <w:lang w:eastAsia="es-ES"/>
        </w:rPr>
      </w:pPr>
    </w:p>
    <w:p w14:paraId="16A7EBF6" w14:textId="5C60252F" w:rsidR="00EE723C" w:rsidRDefault="00EE723C" w:rsidP="00EE723C">
      <w:pPr>
        <w:spacing w:after="0" w:line="240" w:lineRule="auto"/>
        <w:jc w:val="both"/>
        <w:rPr>
          <w:rFonts w:ascii="Calibri" w:eastAsia="Times New Roman" w:hAnsi="Calibri" w:cs="Calibri"/>
          <w:color w:val="000000"/>
          <w:lang w:eastAsia="es-ES"/>
        </w:rPr>
      </w:pPr>
      <w:proofErr w:type="spellStart"/>
      <w:r>
        <w:rPr>
          <w:rFonts w:ascii="Calibri" w:eastAsia="Times New Roman" w:hAnsi="Calibri" w:cs="Calibri"/>
          <w:color w:val="000000"/>
          <w:lang w:eastAsia="es-ES"/>
        </w:rPr>
        <w:t>Josin</w:t>
      </w:r>
      <w:proofErr w:type="spellEnd"/>
      <w:r>
        <w:rPr>
          <w:rFonts w:ascii="Calibri" w:eastAsia="Times New Roman" w:hAnsi="Calibri" w:cs="Calibri"/>
          <w:color w:val="000000"/>
          <w:lang w:eastAsia="es-ES"/>
        </w:rPr>
        <w:t xml:space="preserve"> </w:t>
      </w:r>
      <w:proofErr w:type="spellStart"/>
      <w:r>
        <w:rPr>
          <w:rFonts w:ascii="Calibri" w:eastAsia="Times New Roman" w:hAnsi="Calibri" w:cs="Calibri"/>
          <w:color w:val="000000"/>
          <w:lang w:eastAsia="es-ES"/>
        </w:rPr>
        <w:t>Galzacorta</w:t>
      </w:r>
      <w:proofErr w:type="spellEnd"/>
      <w:r>
        <w:rPr>
          <w:rFonts w:ascii="Calibri" w:eastAsia="Times New Roman" w:hAnsi="Calibri" w:cs="Calibri"/>
          <w:color w:val="000000"/>
          <w:lang w:eastAsia="es-ES"/>
        </w:rPr>
        <w:t>, responsable del, ha contado que “Durante el primer mes tuvimos un total de 140 personas, mientras que en lo que llevamos de abril ya han pasado 40 cuarenta. Con lo cual, esperamos que según se acerque la Semana Santa, los datos vayan subiendo. Otros años, antes de la pandemia, el albergue no solía llenarse hasta el 15 de junio, excepto algunos días de la Semana Santa, así que suponemos que este año será parecido”.</w:t>
      </w:r>
    </w:p>
    <w:p w14:paraId="43140486" w14:textId="77777777" w:rsidR="00EE723C" w:rsidRDefault="00EE723C" w:rsidP="00EE723C">
      <w:pPr>
        <w:spacing w:after="0" w:line="240" w:lineRule="auto"/>
        <w:jc w:val="both"/>
        <w:rPr>
          <w:rFonts w:ascii="Calibri" w:eastAsia="Times New Roman" w:hAnsi="Calibri" w:cs="Calibri"/>
          <w:color w:val="000000"/>
          <w:lang w:eastAsia="es-ES"/>
        </w:rPr>
      </w:pPr>
    </w:p>
    <w:p w14:paraId="71FE5F72" w14:textId="77777777" w:rsidR="00EE723C" w:rsidRDefault="00EE723C" w:rsidP="00EE723C">
      <w:pPr>
        <w:spacing w:after="0" w:line="240" w:lineRule="auto"/>
        <w:jc w:val="both"/>
        <w:rPr>
          <w:rFonts w:ascii="Calibri" w:eastAsia="Times New Roman" w:hAnsi="Calibri" w:cs="Calibri"/>
          <w:color w:val="000000"/>
          <w:lang w:eastAsia="es-ES"/>
        </w:rPr>
      </w:pPr>
      <w:proofErr w:type="spellStart"/>
      <w:r>
        <w:rPr>
          <w:rFonts w:ascii="Calibri" w:eastAsia="Times New Roman" w:hAnsi="Calibri" w:cs="Calibri"/>
          <w:color w:val="000000"/>
          <w:lang w:eastAsia="es-ES"/>
        </w:rPr>
        <w:t>Galzacorta</w:t>
      </w:r>
      <w:proofErr w:type="spellEnd"/>
      <w:r>
        <w:rPr>
          <w:rFonts w:ascii="Calibri" w:eastAsia="Times New Roman" w:hAnsi="Calibri" w:cs="Calibri"/>
          <w:color w:val="000000"/>
          <w:lang w:eastAsia="es-ES"/>
        </w:rPr>
        <w:t xml:space="preserve"> ha explicado asimismo que “por motivos sanitarios, hemos pasado de tener 60 camas a 40. Pero esperamos poder volver a esa cifra inicial poco a poco”. </w:t>
      </w:r>
    </w:p>
    <w:p w14:paraId="16B6D051" w14:textId="7E628372" w:rsidR="00EE723C" w:rsidRDefault="00EE723C" w:rsidP="000F47EF">
      <w:pPr>
        <w:spacing w:after="0" w:line="240" w:lineRule="auto"/>
        <w:jc w:val="both"/>
        <w:rPr>
          <w:rFonts w:ascii="Calibri" w:eastAsia="Times New Roman" w:hAnsi="Calibri" w:cs="Calibri"/>
          <w:color w:val="000000"/>
          <w:lang w:eastAsia="es-ES"/>
        </w:rPr>
      </w:pPr>
    </w:p>
    <w:p w14:paraId="2459AC52" w14:textId="60610B33" w:rsidR="00EE723C" w:rsidRDefault="00F61244" w:rsidP="000F47EF">
      <w:pPr>
        <w:spacing w:after="0" w:line="240" w:lineRule="auto"/>
        <w:jc w:val="both"/>
        <w:rPr>
          <w:rFonts w:ascii="Calibri" w:eastAsia="Times New Roman" w:hAnsi="Calibri" w:cs="Calibri"/>
          <w:color w:val="000000"/>
          <w:lang w:eastAsia="es-ES"/>
        </w:rPr>
      </w:pPr>
      <w:r>
        <w:rPr>
          <w:rFonts w:ascii="Calibri" w:eastAsia="Times New Roman" w:hAnsi="Calibri" w:cs="Calibri"/>
          <w:color w:val="000000"/>
          <w:lang w:eastAsia="es-ES"/>
        </w:rPr>
        <w:t xml:space="preserve">Durante este mes de marzo, </w:t>
      </w:r>
      <w:r w:rsidR="00B07A41">
        <w:rPr>
          <w:rFonts w:ascii="Calibri" w:eastAsia="Times New Roman" w:hAnsi="Calibri" w:cs="Calibri"/>
          <w:color w:val="000000"/>
          <w:lang w:eastAsia="es-ES"/>
        </w:rPr>
        <w:t xml:space="preserve">el 30% de las personas procedía de Alemania, el 20% de España y el 14% de Francia. El resto de </w:t>
      </w:r>
      <w:proofErr w:type="gramStart"/>
      <w:r w:rsidR="00B07A41">
        <w:rPr>
          <w:rFonts w:ascii="Calibri" w:eastAsia="Times New Roman" w:hAnsi="Calibri" w:cs="Calibri"/>
          <w:color w:val="000000"/>
          <w:lang w:eastAsia="es-ES"/>
        </w:rPr>
        <w:t>peregrinos</w:t>
      </w:r>
      <w:proofErr w:type="gramEnd"/>
      <w:r w:rsidR="00B07A41">
        <w:rPr>
          <w:rFonts w:ascii="Calibri" w:eastAsia="Times New Roman" w:hAnsi="Calibri" w:cs="Calibri"/>
          <w:color w:val="000000"/>
          <w:lang w:eastAsia="es-ES"/>
        </w:rPr>
        <w:t xml:space="preserve"> procedía de lugares como Brasil, estados Unidos, Corea del Norte, Nueva Zelanda o Lituania entre otros. Asimismo, el 98% estaba realizando el camino de Santiago a pie, y el 2% restante en bici. </w:t>
      </w:r>
    </w:p>
    <w:p w14:paraId="3B78F33D" w14:textId="2A1833C4" w:rsidR="00EE723C" w:rsidRDefault="00EE723C" w:rsidP="000F47EF">
      <w:pPr>
        <w:spacing w:after="0" w:line="240" w:lineRule="auto"/>
        <w:jc w:val="both"/>
        <w:rPr>
          <w:rFonts w:ascii="Calibri" w:eastAsia="Times New Roman" w:hAnsi="Calibri" w:cs="Calibri"/>
          <w:color w:val="000000"/>
          <w:lang w:eastAsia="es-ES"/>
        </w:rPr>
      </w:pPr>
    </w:p>
    <w:p w14:paraId="7D86C06A" w14:textId="77777777" w:rsidR="00EE723C" w:rsidRDefault="00EE723C" w:rsidP="000F47EF">
      <w:pPr>
        <w:spacing w:after="0" w:line="240" w:lineRule="auto"/>
        <w:jc w:val="both"/>
        <w:rPr>
          <w:rFonts w:ascii="Calibri" w:eastAsia="Times New Roman" w:hAnsi="Calibri" w:cs="Calibri"/>
          <w:color w:val="000000"/>
          <w:lang w:eastAsia="es-ES"/>
        </w:rPr>
      </w:pPr>
    </w:p>
    <w:p w14:paraId="0DD0C355" w14:textId="195E5E9D" w:rsidR="000F372C" w:rsidRDefault="000F372C" w:rsidP="000F47EF">
      <w:pPr>
        <w:spacing w:after="0" w:line="240" w:lineRule="auto"/>
        <w:jc w:val="both"/>
        <w:rPr>
          <w:rFonts w:ascii="Calibri" w:eastAsia="Times New Roman" w:hAnsi="Calibri" w:cs="Calibri"/>
          <w:color w:val="000000"/>
          <w:lang w:eastAsia="es-ES"/>
        </w:rPr>
      </w:pPr>
    </w:p>
    <w:p w14:paraId="54606D9F" w14:textId="5D666953" w:rsidR="00BA4EDA" w:rsidRDefault="00F61244" w:rsidP="000F47EF">
      <w:pPr>
        <w:spacing w:after="0" w:line="240" w:lineRule="auto"/>
        <w:jc w:val="both"/>
        <w:rPr>
          <w:rFonts w:ascii="Calibri" w:eastAsia="Times New Roman" w:hAnsi="Calibri" w:cs="Calibri"/>
          <w:b/>
          <w:bCs/>
          <w:color w:val="000000"/>
          <w:u w:val="single"/>
          <w:lang w:eastAsia="es-ES"/>
        </w:rPr>
      </w:pPr>
      <w:r>
        <w:rPr>
          <w:rFonts w:ascii="Calibri" w:eastAsia="Times New Roman" w:hAnsi="Calibri" w:cs="Calibri"/>
          <w:b/>
          <w:bCs/>
          <w:color w:val="000000"/>
          <w:u w:val="single"/>
          <w:lang w:eastAsia="es-ES"/>
        </w:rPr>
        <w:t>R</w:t>
      </w:r>
      <w:r w:rsidR="00BA4EDA" w:rsidRPr="00295E6F">
        <w:rPr>
          <w:rFonts w:ascii="Calibri" w:eastAsia="Times New Roman" w:hAnsi="Calibri" w:cs="Calibri"/>
          <w:b/>
          <w:bCs/>
          <w:color w:val="000000"/>
          <w:u w:val="single"/>
          <w:lang w:eastAsia="es-ES"/>
        </w:rPr>
        <w:t xml:space="preserve">eabierta la Oficina de Turismo de </w:t>
      </w:r>
      <w:proofErr w:type="spellStart"/>
      <w:r w:rsidR="00BA4EDA" w:rsidRPr="00295E6F">
        <w:rPr>
          <w:rFonts w:ascii="Calibri" w:eastAsia="Times New Roman" w:hAnsi="Calibri" w:cs="Calibri"/>
          <w:b/>
          <w:bCs/>
          <w:color w:val="000000"/>
          <w:u w:val="single"/>
          <w:lang w:eastAsia="es-ES"/>
        </w:rPr>
        <w:t>Portua</w:t>
      </w:r>
      <w:proofErr w:type="spellEnd"/>
      <w:r>
        <w:rPr>
          <w:rFonts w:ascii="Calibri" w:eastAsia="Times New Roman" w:hAnsi="Calibri" w:cs="Calibri"/>
          <w:b/>
          <w:bCs/>
          <w:color w:val="000000"/>
          <w:u w:val="single"/>
          <w:lang w:eastAsia="es-ES"/>
        </w:rPr>
        <w:t xml:space="preserve"> </w:t>
      </w:r>
      <w:r w:rsidRPr="00104609">
        <w:rPr>
          <w:rFonts w:ascii="Calibri" w:eastAsia="Times New Roman" w:hAnsi="Calibri" w:cs="Calibri"/>
          <w:b/>
          <w:bCs/>
          <w:color w:val="000000" w:themeColor="text1"/>
          <w:u w:val="single"/>
          <w:lang w:eastAsia="es-ES"/>
        </w:rPr>
        <w:t xml:space="preserve">y nueva decoración de la oficina de turismo de </w:t>
      </w:r>
      <w:proofErr w:type="spellStart"/>
      <w:r w:rsidRPr="00104609">
        <w:rPr>
          <w:rFonts w:ascii="Calibri" w:eastAsia="Times New Roman" w:hAnsi="Calibri" w:cs="Calibri"/>
          <w:b/>
          <w:bCs/>
          <w:color w:val="000000" w:themeColor="text1"/>
          <w:u w:val="single"/>
          <w:lang w:eastAsia="es-ES"/>
        </w:rPr>
        <w:t>Irun</w:t>
      </w:r>
      <w:proofErr w:type="spellEnd"/>
    </w:p>
    <w:p w14:paraId="52889155" w14:textId="77777777" w:rsidR="00BA4EDA" w:rsidRDefault="00BA4EDA" w:rsidP="000F47EF">
      <w:pPr>
        <w:spacing w:after="0" w:line="240" w:lineRule="auto"/>
        <w:jc w:val="both"/>
        <w:rPr>
          <w:rFonts w:ascii="Calibri" w:eastAsia="Times New Roman" w:hAnsi="Calibri" w:cs="Calibri"/>
          <w:color w:val="000000"/>
          <w:lang w:eastAsia="es-ES"/>
        </w:rPr>
      </w:pPr>
    </w:p>
    <w:p w14:paraId="078EAA4B" w14:textId="31DCD7D6" w:rsidR="000F372C" w:rsidRDefault="00F61244" w:rsidP="000F47EF">
      <w:pPr>
        <w:spacing w:after="0" w:line="240" w:lineRule="auto"/>
        <w:jc w:val="both"/>
        <w:rPr>
          <w:rFonts w:ascii="Calibri" w:eastAsia="Times New Roman" w:hAnsi="Calibri" w:cs="Calibri"/>
          <w:color w:val="000000"/>
          <w:lang w:eastAsia="es-ES"/>
        </w:rPr>
      </w:pPr>
      <w:r>
        <w:rPr>
          <w:rFonts w:ascii="Calibri" w:eastAsia="Times New Roman" w:hAnsi="Calibri" w:cs="Calibri"/>
          <w:color w:val="000000"/>
          <w:lang w:eastAsia="es-ES"/>
        </w:rPr>
        <w:t>E</w:t>
      </w:r>
      <w:r w:rsidR="00BA4EDA" w:rsidRPr="00BA4EDA">
        <w:rPr>
          <w:rFonts w:ascii="Calibri" w:eastAsia="Times New Roman" w:hAnsi="Calibri" w:cs="Calibri"/>
          <w:color w:val="000000"/>
          <w:lang w:eastAsia="es-ES"/>
        </w:rPr>
        <w:t>l</w:t>
      </w:r>
      <w:r w:rsidR="000F372C" w:rsidRPr="009E226A">
        <w:rPr>
          <w:rFonts w:ascii="Calibri" w:eastAsia="Times New Roman" w:hAnsi="Calibri" w:cs="Calibri"/>
          <w:color w:val="000000"/>
          <w:lang w:eastAsia="es-ES"/>
        </w:rPr>
        <w:t xml:space="preserve"> </w:t>
      </w:r>
      <w:r w:rsidR="000F372C">
        <w:rPr>
          <w:rFonts w:ascii="Calibri" w:eastAsia="Times New Roman" w:hAnsi="Calibri" w:cs="Calibri"/>
          <w:color w:val="000000"/>
          <w:lang w:eastAsia="es-ES"/>
        </w:rPr>
        <w:t>pasado 1</w:t>
      </w:r>
      <w:r w:rsidR="000F372C" w:rsidRPr="009E226A">
        <w:rPr>
          <w:rFonts w:ascii="Calibri" w:eastAsia="Times New Roman" w:hAnsi="Calibri" w:cs="Calibri"/>
          <w:color w:val="000000"/>
          <w:lang w:eastAsia="es-ES"/>
        </w:rPr>
        <w:t xml:space="preserve"> de </w:t>
      </w:r>
      <w:r w:rsidR="000F372C">
        <w:rPr>
          <w:rFonts w:ascii="Calibri" w:eastAsia="Times New Roman" w:hAnsi="Calibri" w:cs="Calibri"/>
          <w:color w:val="000000"/>
          <w:lang w:eastAsia="es-ES"/>
        </w:rPr>
        <w:t>a</w:t>
      </w:r>
      <w:r w:rsidR="000F372C" w:rsidRPr="009E226A">
        <w:rPr>
          <w:rFonts w:ascii="Calibri" w:eastAsia="Times New Roman" w:hAnsi="Calibri" w:cs="Calibri"/>
          <w:color w:val="000000"/>
          <w:lang w:eastAsia="es-ES"/>
        </w:rPr>
        <w:t>bril</w:t>
      </w:r>
      <w:r w:rsidR="000F372C">
        <w:rPr>
          <w:rFonts w:ascii="Calibri" w:eastAsia="Times New Roman" w:hAnsi="Calibri" w:cs="Calibri"/>
          <w:color w:val="000000"/>
          <w:lang w:eastAsia="es-ES"/>
        </w:rPr>
        <w:t>,</w:t>
      </w:r>
      <w:r w:rsidR="000F372C" w:rsidRPr="009E226A">
        <w:rPr>
          <w:rFonts w:ascii="Calibri" w:eastAsia="Times New Roman" w:hAnsi="Calibri" w:cs="Calibri"/>
          <w:color w:val="000000"/>
          <w:lang w:eastAsia="es-ES"/>
        </w:rPr>
        <w:t xml:space="preserve"> viernes, se </w:t>
      </w:r>
      <w:r w:rsidR="000F372C">
        <w:rPr>
          <w:rFonts w:ascii="Calibri" w:eastAsia="Times New Roman" w:hAnsi="Calibri" w:cs="Calibri"/>
          <w:color w:val="000000"/>
          <w:lang w:eastAsia="es-ES"/>
        </w:rPr>
        <w:t>puso</w:t>
      </w:r>
      <w:r w:rsidR="000F372C" w:rsidRPr="009E226A">
        <w:rPr>
          <w:rFonts w:ascii="Calibri" w:eastAsia="Times New Roman" w:hAnsi="Calibri" w:cs="Calibri"/>
          <w:color w:val="000000"/>
          <w:lang w:eastAsia="es-ES"/>
        </w:rPr>
        <w:t xml:space="preserve"> en funcionamiento de nuevo la Oficina de Turismo de </w:t>
      </w:r>
      <w:proofErr w:type="spellStart"/>
      <w:r w:rsidR="000F372C" w:rsidRPr="009E226A">
        <w:rPr>
          <w:rFonts w:ascii="Calibri" w:eastAsia="Times New Roman" w:hAnsi="Calibri" w:cs="Calibri"/>
          <w:color w:val="000000"/>
          <w:lang w:eastAsia="es-ES"/>
        </w:rPr>
        <w:t>Portua</w:t>
      </w:r>
      <w:proofErr w:type="spellEnd"/>
      <w:r w:rsidR="000F372C" w:rsidRPr="009E226A">
        <w:rPr>
          <w:rFonts w:ascii="Calibri" w:eastAsia="Times New Roman" w:hAnsi="Calibri" w:cs="Calibri"/>
          <w:color w:val="000000"/>
          <w:lang w:eastAsia="es-ES"/>
        </w:rPr>
        <w:t xml:space="preserve"> de la calle </w:t>
      </w:r>
      <w:proofErr w:type="spellStart"/>
      <w:r w:rsidR="000F372C" w:rsidRPr="009E226A">
        <w:rPr>
          <w:rFonts w:ascii="Calibri" w:eastAsia="Times New Roman" w:hAnsi="Calibri" w:cs="Calibri"/>
          <w:color w:val="000000"/>
          <w:lang w:eastAsia="es-ES"/>
        </w:rPr>
        <w:t>Matxin</w:t>
      </w:r>
      <w:proofErr w:type="spellEnd"/>
      <w:r w:rsidR="000F372C" w:rsidRPr="009E226A">
        <w:rPr>
          <w:rFonts w:ascii="Calibri" w:eastAsia="Times New Roman" w:hAnsi="Calibri" w:cs="Calibri"/>
          <w:color w:val="000000"/>
          <w:lang w:eastAsia="es-ES"/>
        </w:rPr>
        <w:t xml:space="preserve"> de </w:t>
      </w:r>
      <w:proofErr w:type="spellStart"/>
      <w:r w:rsidR="000F372C" w:rsidRPr="009E226A">
        <w:rPr>
          <w:rFonts w:ascii="Calibri" w:eastAsia="Times New Roman" w:hAnsi="Calibri" w:cs="Calibri"/>
          <w:color w:val="000000"/>
          <w:lang w:eastAsia="es-ES"/>
        </w:rPr>
        <w:t>Artzu</w:t>
      </w:r>
      <w:proofErr w:type="spellEnd"/>
      <w:r w:rsidR="000F372C">
        <w:rPr>
          <w:rFonts w:ascii="Calibri" w:eastAsia="Times New Roman" w:hAnsi="Calibri" w:cs="Calibri"/>
          <w:color w:val="000000"/>
          <w:lang w:eastAsia="es-ES"/>
        </w:rPr>
        <w:t xml:space="preserve"> de Hondarribia. Esta </w:t>
      </w:r>
      <w:r w:rsidR="000F372C" w:rsidRPr="009E226A">
        <w:rPr>
          <w:rFonts w:ascii="Calibri" w:eastAsia="Times New Roman" w:hAnsi="Calibri" w:cs="Calibri"/>
          <w:color w:val="000000"/>
          <w:lang w:eastAsia="es-ES"/>
        </w:rPr>
        <w:t>permanecerá abiert</w:t>
      </w:r>
      <w:r w:rsidR="000F372C">
        <w:rPr>
          <w:rFonts w:ascii="Calibri" w:eastAsia="Times New Roman" w:hAnsi="Calibri" w:cs="Calibri"/>
          <w:color w:val="000000"/>
          <w:lang w:eastAsia="es-ES"/>
        </w:rPr>
        <w:t xml:space="preserve">a, </w:t>
      </w:r>
      <w:r w:rsidR="000F372C" w:rsidRPr="009E226A">
        <w:rPr>
          <w:rFonts w:ascii="Calibri" w:eastAsia="Times New Roman" w:hAnsi="Calibri" w:cs="Calibri"/>
          <w:color w:val="000000"/>
          <w:lang w:eastAsia="es-ES"/>
        </w:rPr>
        <w:t>como es habitual</w:t>
      </w:r>
      <w:r w:rsidR="000F372C">
        <w:rPr>
          <w:rFonts w:ascii="Calibri" w:eastAsia="Times New Roman" w:hAnsi="Calibri" w:cs="Calibri"/>
          <w:color w:val="000000"/>
          <w:lang w:eastAsia="es-ES"/>
        </w:rPr>
        <w:t xml:space="preserve">, </w:t>
      </w:r>
      <w:r w:rsidR="000F372C" w:rsidRPr="009E226A">
        <w:rPr>
          <w:rFonts w:ascii="Calibri" w:eastAsia="Times New Roman" w:hAnsi="Calibri" w:cs="Calibri"/>
          <w:color w:val="000000"/>
          <w:lang w:eastAsia="es-ES"/>
        </w:rPr>
        <w:t xml:space="preserve">hasta fin de año. La novedad es que </w:t>
      </w:r>
      <w:r w:rsidR="000F372C">
        <w:rPr>
          <w:rFonts w:ascii="Calibri" w:eastAsia="Times New Roman" w:hAnsi="Calibri" w:cs="Calibri"/>
          <w:color w:val="000000"/>
          <w:lang w:eastAsia="es-ES"/>
        </w:rPr>
        <w:t xml:space="preserve">esta temporada ofrecerá sus servicios también los domingos por las tardes. </w:t>
      </w:r>
    </w:p>
    <w:p w14:paraId="67069E13" w14:textId="77777777" w:rsidR="000F372C" w:rsidRPr="009E226A" w:rsidRDefault="000F372C" w:rsidP="000F47EF">
      <w:pPr>
        <w:spacing w:after="0" w:line="240" w:lineRule="auto"/>
        <w:jc w:val="both"/>
        <w:rPr>
          <w:rFonts w:ascii="Segoe UI" w:eastAsia="Times New Roman" w:hAnsi="Segoe UI" w:cs="Segoe UI"/>
          <w:color w:val="000000"/>
          <w:sz w:val="27"/>
          <w:szCs w:val="27"/>
          <w:lang w:eastAsia="es-ES"/>
        </w:rPr>
      </w:pPr>
    </w:p>
    <w:p w14:paraId="0727C276" w14:textId="71CCD60B" w:rsidR="000F372C" w:rsidRDefault="000F372C" w:rsidP="000F47EF">
      <w:pPr>
        <w:spacing w:after="0" w:line="240" w:lineRule="auto"/>
        <w:jc w:val="both"/>
        <w:rPr>
          <w:rFonts w:ascii="Calibri" w:eastAsia="Times New Roman" w:hAnsi="Calibri" w:cs="Calibri"/>
          <w:color w:val="000000"/>
          <w:lang w:eastAsia="es-ES"/>
        </w:rPr>
      </w:pPr>
      <w:r w:rsidRPr="009E226A">
        <w:rPr>
          <w:rFonts w:ascii="Calibri" w:eastAsia="Times New Roman" w:hAnsi="Calibri" w:cs="Calibri"/>
          <w:color w:val="000000"/>
          <w:lang w:eastAsia="es-ES"/>
        </w:rPr>
        <w:t>El horario de esta primavera será el siguiente:</w:t>
      </w:r>
      <w:r>
        <w:rPr>
          <w:rFonts w:ascii="Calibri" w:eastAsia="Times New Roman" w:hAnsi="Calibri" w:cs="Calibri"/>
          <w:color w:val="000000"/>
          <w:lang w:eastAsia="es-ES"/>
        </w:rPr>
        <w:t xml:space="preserve"> de lunes a viernes de </w:t>
      </w:r>
      <w:r w:rsidRPr="009E226A">
        <w:rPr>
          <w:rFonts w:ascii="Calibri" w:eastAsia="Times New Roman" w:hAnsi="Calibri" w:cs="Calibri"/>
          <w:color w:val="000000"/>
          <w:lang w:eastAsia="es-ES"/>
        </w:rPr>
        <w:t>10:00</w:t>
      </w:r>
      <w:r>
        <w:rPr>
          <w:rFonts w:ascii="Calibri" w:eastAsia="Times New Roman" w:hAnsi="Calibri" w:cs="Calibri"/>
          <w:color w:val="000000"/>
          <w:lang w:eastAsia="es-ES"/>
        </w:rPr>
        <w:t xml:space="preserve"> a </w:t>
      </w:r>
      <w:r w:rsidRPr="009E226A">
        <w:rPr>
          <w:rFonts w:ascii="Calibri" w:eastAsia="Times New Roman" w:hAnsi="Calibri" w:cs="Calibri"/>
          <w:color w:val="000000"/>
          <w:lang w:eastAsia="es-ES"/>
        </w:rPr>
        <w:t>13:30</w:t>
      </w:r>
      <w:r>
        <w:rPr>
          <w:rFonts w:ascii="Calibri" w:eastAsia="Times New Roman" w:hAnsi="Calibri" w:cs="Calibri"/>
          <w:color w:val="000000"/>
          <w:lang w:eastAsia="es-ES"/>
        </w:rPr>
        <w:t xml:space="preserve"> y de </w:t>
      </w:r>
      <w:r w:rsidRPr="009E226A">
        <w:rPr>
          <w:rFonts w:ascii="Calibri" w:eastAsia="Times New Roman" w:hAnsi="Calibri" w:cs="Calibri"/>
          <w:color w:val="000000"/>
          <w:lang w:eastAsia="es-ES"/>
        </w:rPr>
        <w:t>15:30</w:t>
      </w:r>
      <w:r>
        <w:rPr>
          <w:rFonts w:ascii="Calibri" w:eastAsia="Times New Roman" w:hAnsi="Calibri" w:cs="Calibri"/>
          <w:color w:val="000000"/>
          <w:lang w:eastAsia="es-ES"/>
        </w:rPr>
        <w:t xml:space="preserve"> a </w:t>
      </w:r>
      <w:r w:rsidRPr="009E226A">
        <w:rPr>
          <w:rFonts w:ascii="Calibri" w:eastAsia="Times New Roman" w:hAnsi="Calibri" w:cs="Calibri"/>
          <w:color w:val="000000"/>
          <w:lang w:eastAsia="es-ES"/>
        </w:rPr>
        <w:t xml:space="preserve">18:30 y </w:t>
      </w:r>
      <w:r>
        <w:rPr>
          <w:rFonts w:ascii="Calibri" w:eastAsia="Times New Roman" w:hAnsi="Calibri" w:cs="Calibri"/>
          <w:color w:val="000000"/>
          <w:lang w:eastAsia="es-ES"/>
        </w:rPr>
        <w:t xml:space="preserve">los </w:t>
      </w:r>
      <w:r w:rsidRPr="009E226A">
        <w:rPr>
          <w:rFonts w:ascii="Calibri" w:eastAsia="Times New Roman" w:hAnsi="Calibri" w:cs="Calibri"/>
          <w:color w:val="000000"/>
          <w:lang w:eastAsia="es-ES"/>
        </w:rPr>
        <w:t>sábados y domingos de 10:0</w:t>
      </w:r>
      <w:r>
        <w:rPr>
          <w:rFonts w:ascii="Calibri" w:eastAsia="Times New Roman" w:hAnsi="Calibri" w:cs="Calibri"/>
          <w:color w:val="000000"/>
          <w:lang w:eastAsia="es-ES"/>
        </w:rPr>
        <w:t xml:space="preserve"> a </w:t>
      </w:r>
      <w:r w:rsidRPr="009E226A">
        <w:rPr>
          <w:rFonts w:ascii="Calibri" w:eastAsia="Times New Roman" w:hAnsi="Calibri" w:cs="Calibri"/>
          <w:color w:val="000000"/>
          <w:lang w:eastAsia="es-ES"/>
        </w:rPr>
        <w:t>14:00</w:t>
      </w:r>
      <w:r>
        <w:rPr>
          <w:rFonts w:ascii="Calibri" w:eastAsia="Times New Roman" w:hAnsi="Calibri" w:cs="Calibri"/>
          <w:color w:val="000000"/>
          <w:lang w:eastAsia="es-ES"/>
        </w:rPr>
        <w:t xml:space="preserve"> y de </w:t>
      </w:r>
      <w:r w:rsidRPr="009E226A">
        <w:rPr>
          <w:rFonts w:ascii="Calibri" w:eastAsia="Times New Roman" w:hAnsi="Calibri" w:cs="Calibri"/>
          <w:color w:val="000000"/>
          <w:lang w:eastAsia="es-ES"/>
        </w:rPr>
        <w:t>15:30</w:t>
      </w:r>
      <w:r>
        <w:rPr>
          <w:rFonts w:ascii="Calibri" w:eastAsia="Times New Roman" w:hAnsi="Calibri" w:cs="Calibri"/>
          <w:color w:val="000000"/>
          <w:lang w:eastAsia="es-ES"/>
        </w:rPr>
        <w:t xml:space="preserve"> a </w:t>
      </w:r>
      <w:r w:rsidRPr="009E226A">
        <w:rPr>
          <w:rFonts w:ascii="Calibri" w:eastAsia="Times New Roman" w:hAnsi="Calibri" w:cs="Calibri"/>
          <w:color w:val="000000"/>
          <w:lang w:eastAsia="es-ES"/>
        </w:rPr>
        <w:t>18:30</w:t>
      </w:r>
      <w:r>
        <w:rPr>
          <w:rFonts w:ascii="Calibri" w:eastAsia="Times New Roman" w:hAnsi="Calibri" w:cs="Calibri"/>
          <w:color w:val="000000"/>
          <w:lang w:eastAsia="es-ES"/>
        </w:rPr>
        <w:t xml:space="preserve">. Cabe destacar que durante los días de Semana Santa estará abierta hasta </w:t>
      </w:r>
      <w:r w:rsidRPr="009E226A">
        <w:rPr>
          <w:rFonts w:ascii="Calibri" w:eastAsia="Times New Roman" w:hAnsi="Calibri" w:cs="Calibri"/>
          <w:color w:val="000000"/>
          <w:lang w:eastAsia="es-ES"/>
        </w:rPr>
        <w:t>las 19:30</w:t>
      </w:r>
      <w:r>
        <w:rPr>
          <w:rFonts w:ascii="Calibri" w:eastAsia="Times New Roman" w:hAnsi="Calibri" w:cs="Calibri"/>
          <w:color w:val="000000"/>
          <w:lang w:eastAsia="es-ES"/>
        </w:rPr>
        <w:t xml:space="preserve">h. </w:t>
      </w:r>
    </w:p>
    <w:p w14:paraId="5A3C5044" w14:textId="56E02CAC" w:rsidR="00F61244" w:rsidRDefault="00F61244" w:rsidP="000F47EF">
      <w:pPr>
        <w:spacing w:after="0" w:line="240" w:lineRule="auto"/>
        <w:jc w:val="both"/>
        <w:rPr>
          <w:rFonts w:ascii="Calibri" w:eastAsia="Times New Roman" w:hAnsi="Calibri" w:cs="Calibri"/>
          <w:color w:val="000000"/>
          <w:lang w:eastAsia="es-ES"/>
        </w:rPr>
      </w:pPr>
    </w:p>
    <w:p w14:paraId="42A71C8D" w14:textId="77777777" w:rsidR="00F61244" w:rsidRDefault="00F61244" w:rsidP="00F61244">
      <w:pPr>
        <w:spacing w:after="0" w:line="240" w:lineRule="auto"/>
        <w:jc w:val="both"/>
        <w:rPr>
          <w:rFonts w:ascii="Calibri" w:eastAsia="Times New Roman" w:hAnsi="Calibri" w:cs="Calibri"/>
          <w:color w:val="000000" w:themeColor="text1"/>
          <w:lang w:eastAsia="es-ES"/>
        </w:rPr>
      </w:pPr>
      <w:r w:rsidRPr="00104609">
        <w:rPr>
          <w:rFonts w:ascii="Calibri" w:eastAsia="Times New Roman" w:hAnsi="Calibri" w:cs="Calibri"/>
          <w:color w:val="000000" w:themeColor="text1"/>
          <w:lang w:eastAsia="es-ES"/>
        </w:rPr>
        <w:t xml:space="preserve">Por otro lado, durante los siguientes días se colocarán los vinilos de decoración de la oficina de Turismo de </w:t>
      </w:r>
      <w:proofErr w:type="spellStart"/>
      <w:r w:rsidRPr="00104609">
        <w:rPr>
          <w:rFonts w:ascii="Calibri" w:eastAsia="Times New Roman" w:hAnsi="Calibri" w:cs="Calibri"/>
          <w:color w:val="000000" w:themeColor="text1"/>
          <w:lang w:eastAsia="es-ES"/>
        </w:rPr>
        <w:t>Irun</w:t>
      </w:r>
      <w:proofErr w:type="spellEnd"/>
      <w:r w:rsidRPr="00104609">
        <w:rPr>
          <w:rFonts w:ascii="Calibri" w:eastAsia="Times New Roman" w:hAnsi="Calibri" w:cs="Calibri"/>
          <w:color w:val="000000" w:themeColor="text1"/>
          <w:lang w:eastAsia="es-ES"/>
        </w:rPr>
        <w:t xml:space="preserve">, en los que se mostrarán los recursos turísticos que pueden visitarse en la ciudad. Por último, en pocas semanas estará a disposición de las personas que visitan </w:t>
      </w:r>
      <w:proofErr w:type="spellStart"/>
      <w:r w:rsidRPr="00104609">
        <w:rPr>
          <w:rFonts w:ascii="Calibri" w:eastAsia="Times New Roman" w:hAnsi="Calibri" w:cs="Calibri"/>
          <w:color w:val="000000" w:themeColor="text1"/>
          <w:lang w:eastAsia="es-ES"/>
        </w:rPr>
        <w:t>Irun</w:t>
      </w:r>
      <w:proofErr w:type="spellEnd"/>
      <w:r w:rsidRPr="00104609">
        <w:rPr>
          <w:rFonts w:ascii="Calibri" w:eastAsia="Times New Roman" w:hAnsi="Calibri" w:cs="Calibri"/>
          <w:color w:val="000000" w:themeColor="text1"/>
          <w:lang w:eastAsia="es-ES"/>
        </w:rPr>
        <w:t xml:space="preserve"> y Hondarribia el folleto reeditado con los alojamientos de ambas ciudades. </w:t>
      </w:r>
    </w:p>
    <w:p w14:paraId="711EB8DE" w14:textId="77777777" w:rsidR="00F61244" w:rsidRDefault="00F61244" w:rsidP="000F47EF">
      <w:pPr>
        <w:spacing w:after="0" w:line="240" w:lineRule="auto"/>
        <w:jc w:val="both"/>
        <w:rPr>
          <w:rFonts w:ascii="Calibri" w:eastAsia="Times New Roman" w:hAnsi="Calibri" w:cs="Calibri"/>
          <w:color w:val="000000"/>
          <w:lang w:eastAsia="es-ES"/>
        </w:rPr>
      </w:pPr>
    </w:p>
    <w:p w14:paraId="5B40CE1A" w14:textId="77777777" w:rsidR="00F61244" w:rsidRDefault="00F61244" w:rsidP="000F47EF">
      <w:pPr>
        <w:spacing w:after="0" w:line="240" w:lineRule="auto"/>
        <w:jc w:val="both"/>
        <w:rPr>
          <w:rFonts w:ascii="Calibri" w:eastAsia="Times New Roman" w:hAnsi="Calibri" w:cs="Calibri"/>
          <w:color w:val="000000"/>
          <w:lang w:eastAsia="es-ES"/>
        </w:rPr>
      </w:pPr>
    </w:p>
    <w:p w14:paraId="6DFB20AF" w14:textId="77777777" w:rsidR="00F61244" w:rsidRDefault="00F61244" w:rsidP="00F61244">
      <w:pPr>
        <w:spacing w:after="0" w:line="240" w:lineRule="auto"/>
        <w:jc w:val="both"/>
        <w:rPr>
          <w:rFonts w:ascii="Calibri" w:eastAsia="Times New Roman" w:hAnsi="Calibri" w:cs="Calibri"/>
          <w:color w:val="000000"/>
          <w:lang w:eastAsia="es-ES"/>
        </w:rPr>
      </w:pPr>
    </w:p>
    <w:p w14:paraId="778FDF31" w14:textId="77777777" w:rsidR="00F61244" w:rsidRDefault="00F61244" w:rsidP="00F61244">
      <w:pPr>
        <w:spacing w:after="0" w:line="240" w:lineRule="auto"/>
        <w:jc w:val="both"/>
        <w:rPr>
          <w:rFonts w:ascii="Calibri" w:eastAsia="Times New Roman" w:hAnsi="Calibri" w:cs="Calibri"/>
          <w:b/>
          <w:bCs/>
          <w:color w:val="000000"/>
          <w:u w:val="single"/>
          <w:lang w:eastAsia="es-ES"/>
        </w:rPr>
      </w:pPr>
      <w:r w:rsidRPr="00BA4EDA">
        <w:rPr>
          <w:rFonts w:ascii="Calibri" w:eastAsia="Times New Roman" w:hAnsi="Calibri" w:cs="Calibri"/>
          <w:b/>
          <w:bCs/>
          <w:color w:val="000000"/>
          <w:u w:val="single"/>
          <w:lang w:eastAsia="es-ES"/>
        </w:rPr>
        <w:t>Promociones en Internet </w:t>
      </w:r>
    </w:p>
    <w:p w14:paraId="65725FF2" w14:textId="77777777" w:rsidR="00F61244" w:rsidRPr="00BA4EDA" w:rsidRDefault="00F61244" w:rsidP="00F61244">
      <w:pPr>
        <w:spacing w:after="0" w:line="240" w:lineRule="auto"/>
        <w:jc w:val="both"/>
        <w:rPr>
          <w:rFonts w:ascii="Calibri" w:eastAsia="Times New Roman" w:hAnsi="Calibri" w:cs="Calibri"/>
          <w:b/>
          <w:bCs/>
          <w:color w:val="000000"/>
          <w:u w:val="single"/>
          <w:lang w:eastAsia="es-ES"/>
        </w:rPr>
      </w:pPr>
    </w:p>
    <w:p w14:paraId="6FD7BE92" w14:textId="77777777" w:rsidR="00F61244" w:rsidRDefault="00F61244" w:rsidP="00F61244">
      <w:pPr>
        <w:spacing w:after="0" w:line="240" w:lineRule="auto"/>
        <w:jc w:val="both"/>
        <w:rPr>
          <w:rFonts w:ascii="Calibri" w:eastAsia="Times New Roman" w:hAnsi="Calibri" w:cs="Calibri"/>
          <w:color w:val="000000"/>
          <w:lang w:eastAsia="es-ES"/>
        </w:rPr>
      </w:pPr>
      <w:r>
        <w:rPr>
          <w:rFonts w:ascii="Calibri" w:eastAsia="Times New Roman" w:hAnsi="Calibri" w:cs="Calibri"/>
          <w:color w:val="000000"/>
          <w:lang w:eastAsia="es-ES"/>
        </w:rPr>
        <w:t xml:space="preserve">Con el mismo fin de impulsar el turismo en la comarca, hasta final de año se llevarán a cabo diversas campañas y acciones en Internet. Dichas acciones tendrán como objetivo dar a conocer los recursos de ambas ciudades en el Sur de Francia, así como en diferentes zonas del territorio español. </w:t>
      </w:r>
    </w:p>
    <w:p w14:paraId="42B6EA50" w14:textId="77777777" w:rsidR="00F61244" w:rsidRDefault="00F61244" w:rsidP="00F61244">
      <w:pPr>
        <w:spacing w:after="0" w:line="240" w:lineRule="auto"/>
        <w:jc w:val="both"/>
        <w:rPr>
          <w:rFonts w:ascii="Calibri" w:eastAsia="Times New Roman" w:hAnsi="Calibri" w:cs="Calibri"/>
          <w:color w:val="000000"/>
          <w:lang w:eastAsia="es-ES"/>
        </w:rPr>
      </w:pPr>
    </w:p>
    <w:p w14:paraId="7E47E1E4" w14:textId="77777777" w:rsidR="00F61244" w:rsidRDefault="00F61244" w:rsidP="00F61244">
      <w:pPr>
        <w:spacing w:after="0" w:line="240" w:lineRule="auto"/>
        <w:jc w:val="both"/>
        <w:rPr>
          <w:rFonts w:ascii="Calibri" w:eastAsia="Times New Roman" w:hAnsi="Calibri" w:cs="Calibri"/>
          <w:color w:val="000000"/>
          <w:lang w:eastAsia="es-ES"/>
        </w:rPr>
      </w:pPr>
      <w:r>
        <w:rPr>
          <w:rFonts w:ascii="Calibri" w:eastAsia="Times New Roman" w:hAnsi="Calibri" w:cs="Calibri"/>
          <w:color w:val="000000"/>
          <w:lang w:eastAsia="es-ES"/>
        </w:rPr>
        <w:t xml:space="preserve">“Hoy en día Internet es uno de los mejores escaparates para poder promocionar destinos turísticos, y debemos aprovechar ese potencial para llegar a personas que, probablemente de otras formas, resultaría muy difícil llegar. Por eso se van a realizar, por ejemplo, campañas de publicidad en Redes Sociales, campañas en Instagram con blogs influyentes de la zona </w:t>
      </w:r>
      <w:r>
        <w:rPr>
          <w:rFonts w:ascii="Calibri" w:eastAsia="Times New Roman" w:hAnsi="Calibri" w:cs="Calibri"/>
          <w:color w:val="000000"/>
          <w:lang w:eastAsia="es-ES"/>
        </w:rPr>
        <w:lastRenderedPageBreak/>
        <w:t>francesa, y se lanzarán banners y artículos especializados en diferentes portales tanto franceses como españoles”, ha contado María Serrano, vicepresidenta de Bidasoa activa.</w:t>
      </w:r>
    </w:p>
    <w:p w14:paraId="26B1D813" w14:textId="77777777" w:rsidR="00F61244" w:rsidRDefault="00F61244" w:rsidP="00F61244">
      <w:pPr>
        <w:spacing w:after="0" w:line="240" w:lineRule="auto"/>
        <w:jc w:val="both"/>
        <w:rPr>
          <w:rFonts w:ascii="Calibri" w:eastAsia="Times New Roman" w:hAnsi="Calibri" w:cs="Calibri"/>
          <w:color w:val="000000"/>
          <w:lang w:eastAsia="es-ES"/>
        </w:rPr>
      </w:pPr>
    </w:p>
    <w:p w14:paraId="0FBB0847" w14:textId="77777777" w:rsidR="00F61244" w:rsidRPr="000F47EF" w:rsidRDefault="00F61244" w:rsidP="00F61244">
      <w:pPr>
        <w:spacing w:after="0" w:line="240" w:lineRule="auto"/>
        <w:jc w:val="both"/>
        <w:rPr>
          <w:rFonts w:ascii="Calibri" w:eastAsia="Times New Roman" w:hAnsi="Calibri" w:cs="Calibri"/>
          <w:color w:val="000000"/>
          <w:lang w:eastAsia="es-ES"/>
        </w:rPr>
      </w:pPr>
      <w:r>
        <w:rPr>
          <w:rFonts w:ascii="Calibri" w:eastAsia="Times New Roman" w:hAnsi="Calibri" w:cs="Calibri"/>
          <w:color w:val="000000"/>
          <w:lang w:eastAsia="es-ES"/>
        </w:rPr>
        <w:t>En este punto cabe destacar, por último, que</w:t>
      </w:r>
      <w:r w:rsidRPr="000F47EF">
        <w:rPr>
          <w:rFonts w:ascii="Calibri" w:eastAsia="Times New Roman" w:hAnsi="Calibri" w:cs="Calibri"/>
          <w:color w:val="000000"/>
          <w:lang w:eastAsia="es-ES"/>
        </w:rPr>
        <w:t xml:space="preserve"> se están dando los primeros pasos y se está trabajando a nivel comarcal para que este sea un Destino de Turismo Inteligente. </w:t>
      </w:r>
    </w:p>
    <w:p w14:paraId="15394830" w14:textId="77777777" w:rsidR="00F61244" w:rsidRDefault="00F61244" w:rsidP="00F61244">
      <w:pPr>
        <w:spacing w:after="0" w:line="240" w:lineRule="auto"/>
        <w:jc w:val="both"/>
        <w:rPr>
          <w:rFonts w:ascii="Calibri" w:eastAsia="Times New Roman" w:hAnsi="Calibri" w:cs="Calibri"/>
          <w:color w:val="000000"/>
          <w:lang w:eastAsia="es-ES"/>
        </w:rPr>
      </w:pPr>
    </w:p>
    <w:p w14:paraId="4039CB02" w14:textId="6A9B59E2" w:rsidR="00F61244" w:rsidRPr="009E226A" w:rsidRDefault="00F61244" w:rsidP="00F61244">
      <w:pPr>
        <w:spacing w:after="0" w:line="240" w:lineRule="auto"/>
        <w:jc w:val="both"/>
        <w:rPr>
          <w:rFonts w:ascii="Segoe UI" w:eastAsia="Times New Roman" w:hAnsi="Segoe UI" w:cs="Segoe UI"/>
          <w:color w:val="000000"/>
          <w:sz w:val="27"/>
          <w:szCs w:val="27"/>
          <w:lang w:eastAsia="es-ES"/>
        </w:rPr>
      </w:pPr>
    </w:p>
    <w:p w14:paraId="2DBC522B" w14:textId="4CE9483E" w:rsidR="000F372C" w:rsidRPr="009E226A" w:rsidRDefault="000F372C" w:rsidP="000F47EF">
      <w:pPr>
        <w:spacing w:after="0" w:line="240" w:lineRule="auto"/>
        <w:jc w:val="both"/>
        <w:rPr>
          <w:rFonts w:ascii="Segoe UI" w:eastAsia="Times New Roman" w:hAnsi="Segoe UI" w:cs="Segoe UI"/>
          <w:color w:val="000000"/>
          <w:sz w:val="27"/>
          <w:szCs w:val="27"/>
          <w:lang w:eastAsia="es-ES"/>
        </w:rPr>
      </w:pPr>
      <w:r w:rsidRPr="009E226A">
        <w:rPr>
          <w:rFonts w:ascii="Calibri" w:eastAsia="Times New Roman" w:hAnsi="Calibri" w:cs="Calibri"/>
          <w:color w:val="000000"/>
          <w:lang w:eastAsia="es-ES"/>
        </w:rPr>
        <w:t> </w:t>
      </w:r>
    </w:p>
    <w:p w14:paraId="2CA90BCC" w14:textId="7DF3098C" w:rsidR="000F372C" w:rsidRDefault="000F372C" w:rsidP="000F47EF">
      <w:pPr>
        <w:spacing w:after="0" w:line="240" w:lineRule="auto"/>
        <w:jc w:val="both"/>
        <w:rPr>
          <w:rFonts w:ascii="Calibri" w:eastAsia="Times New Roman" w:hAnsi="Calibri" w:cs="Calibri"/>
          <w:color w:val="000000"/>
          <w:lang w:eastAsia="es-ES"/>
        </w:rPr>
      </w:pPr>
      <w:r w:rsidRPr="009E226A">
        <w:rPr>
          <w:rFonts w:ascii="Calibri" w:eastAsia="Times New Roman" w:hAnsi="Calibri" w:cs="Calibri"/>
          <w:color w:val="000000"/>
          <w:lang w:eastAsia="es-ES"/>
        </w:rPr>
        <w:t> </w:t>
      </w:r>
    </w:p>
    <w:p w14:paraId="6FC2447B" w14:textId="1D599F57" w:rsidR="00BA4EDA" w:rsidRPr="00104609" w:rsidRDefault="00104609" w:rsidP="000F47EF">
      <w:pPr>
        <w:spacing w:after="0" w:line="240" w:lineRule="auto"/>
        <w:jc w:val="both"/>
        <w:rPr>
          <w:rFonts w:ascii="Calibri" w:eastAsia="Times New Roman" w:hAnsi="Calibri" w:cs="Calibri"/>
          <w:b/>
          <w:bCs/>
          <w:color w:val="000000" w:themeColor="text1"/>
          <w:u w:val="single"/>
          <w:lang w:eastAsia="es-ES"/>
        </w:rPr>
      </w:pPr>
      <w:r w:rsidRPr="00104609">
        <w:rPr>
          <w:rFonts w:ascii="Calibri" w:eastAsia="Times New Roman" w:hAnsi="Calibri" w:cs="Calibri"/>
          <w:b/>
          <w:bCs/>
          <w:color w:val="000000" w:themeColor="text1"/>
          <w:u w:val="single"/>
          <w:lang w:eastAsia="es-ES"/>
        </w:rPr>
        <w:t>Visitas guiadas al Consistorio</w:t>
      </w:r>
      <w:r w:rsidR="00701834" w:rsidRPr="00104609">
        <w:rPr>
          <w:rFonts w:ascii="Calibri" w:eastAsia="Times New Roman" w:hAnsi="Calibri" w:cs="Calibri"/>
          <w:b/>
          <w:bCs/>
          <w:color w:val="000000" w:themeColor="text1"/>
          <w:u w:val="single"/>
          <w:lang w:eastAsia="es-ES"/>
        </w:rPr>
        <w:t xml:space="preserve"> </w:t>
      </w:r>
      <w:r w:rsidR="00F61244">
        <w:rPr>
          <w:rFonts w:ascii="Calibri" w:eastAsia="Times New Roman" w:hAnsi="Calibri" w:cs="Calibri"/>
          <w:b/>
          <w:bCs/>
          <w:color w:val="000000" w:themeColor="text1"/>
          <w:u w:val="single"/>
          <w:lang w:eastAsia="es-ES"/>
        </w:rPr>
        <w:t xml:space="preserve">y promoción de las actividades náuticas </w:t>
      </w:r>
    </w:p>
    <w:p w14:paraId="64791AAD" w14:textId="77777777" w:rsidR="00BA4EDA" w:rsidRPr="00BA4EDA" w:rsidRDefault="00BA4EDA" w:rsidP="000F47EF">
      <w:pPr>
        <w:spacing w:after="0" w:line="240" w:lineRule="auto"/>
        <w:jc w:val="both"/>
        <w:rPr>
          <w:rFonts w:ascii="Segoe UI" w:eastAsia="Times New Roman" w:hAnsi="Segoe UI" w:cs="Segoe UI"/>
          <w:b/>
          <w:bCs/>
          <w:color w:val="000000"/>
          <w:sz w:val="27"/>
          <w:szCs w:val="27"/>
          <w:u w:val="single"/>
          <w:lang w:eastAsia="es-ES"/>
        </w:rPr>
      </w:pPr>
    </w:p>
    <w:p w14:paraId="6C365238" w14:textId="54DE30D1" w:rsidR="000F372C" w:rsidRDefault="000F372C" w:rsidP="000F47EF">
      <w:pPr>
        <w:spacing w:after="0" w:line="240" w:lineRule="auto"/>
        <w:jc w:val="both"/>
        <w:rPr>
          <w:rFonts w:ascii="Calibri" w:eastAsia="Times New Roman" w:hAnsi="Calibri" w:cs="Calibri"/>
          <w:color w:val="000000"/>
          <w:lang w:eastAsia="es-ES"/>
        </w:rPr>
      </w:pPr>
      <w:r w:rsidRPr="009E226A">
        <w:rPr>
          <w:rFonts w:ascii="Calibri" w:eastAsia="Times New Roman" w:hAnsi="Calibri" w:cs="Calibri"/>
          <w:color w:val="000000"/>
          <w:lang w:eastAsia="es-ES"/>
        </w:rPr>
        <w:t xml:space="preserve">Como novedad, el 30 de </w:t>
      </w:r>
      <w:r>
        <w:rPr>
          <w:rFonts w:ascii="Calibri" w:eastAsia="Times New Roman" w:hAnsi="Calibri" w:cs="Calibri"/>
          <w:color w:val="000000"/>
          <w:lang w:eastAsia="es-ES"/>
        </w:rPr>
        <w:t>a</w:t>
      </w:r>
      <w:r w:rsidRPr="009E226A">
        <w:rPr>
          <w:rFonts w:ascii="Calibri" w:eastAsia="Times New Roman" w:hAnsi="Calibri" w:cs="Calibri"/>
          <w:color w:val="000000"/>
          <w:lang w:eastAsia="es-ES"/>
        </w:rPr>
        <w:t xml:space="preserve">bril </w:t>
      </w:r>
      <w:r>
        <w:rPr>
          <w:rFonts w:ascii="Calibri" w:eastAsia="Times New Roman" w:hAnsi="Calibri" w:cs="Calibri"/>
          <w:color w:val="000000"/>
          <w:lang w:eastAsia="es-ES"/>
        </w:rPr>
        <w:t>comenzarán</w:t>
      </w:r>
      <w:r w:rsidRPr="009E226A">
        <w:rPr>
          <w:rFonts w:ascii="Calibri" w:eastAsia="Times New Roman" w:hAnsi="Calibri" w:cs="Calibri"/>
          <w:color w:val="000000"/>
          <w:lang w:eastAsia="es-ES"/>
        </w:rPr>
        <w:t xml:space="preserve"> las </w:t>
      </w:r>
      <w:r>
        <w:rPr>
          <w:rFonts w:ascii="Calibri" w:eastAsia="Times New Roman" w:hAnsi="Calibri" w:cs="Calibri"/>
          <w:color w:val="000000"/>
          <w:lang w:eastAsia="es-ES"/>
        </w:rPr>
        <w:t>n</w:t>
      </w:r>
      <w:r w:rsidRPr="009E226A">
        <w:rPr>
          <w:rFonts w:ascii="Calibri" w:eastAsia="Times New Roman" w:hAnsi="Calibri" w:cs="Calibri"/>
          <w:color w:val="000000"/>
          <w:lang w:eastAsia="es-ES"/>
        </w:rPr>
        <w:t xml:space="preserve">uevas </w:t>
      </w:r>
      <w:r>
        <w:rPr>
          <w:rFonts w:ascii="Calibri" w:eastAsia="Times New Roman" w:hAnsi="Calibri" w:cs="Calibri"/>
          <w:color w:val="000000"/>
          <w:lang w:eastAsia="es-ES"/>
        </w:rPr>
        <w:t>v</w:t>
      </w:r>
      <w:r w:rsidRPr="009E226A">
        <w:rPr>
          <w:rFonts w:ascii="Calibri" w:eastAsia="Times New Roman" w:hAnsi="Calibri" w:cs="Calibri"/>
          <w:color w:val="000000"/>
          <w:lang w:eastAsia="es-ES"/>
        </w:rPr>
        <w:t xml:space="preserve">isitas </w:t>
      </w:r>
      <w:r>
        <w:rPr>
          <w:rFonts w:ascii="Calibri" w:eastAsia="Times New Roman" w:hAnsi="Calibri" w:cs="Calibri"/>
          <w:color w:val="000000"/>
          <w:lang w:eastAsia="es-ES"/>
        </w:rPr>
        <w:t>g</w:t>
      </w:r>
      <w:r w:rsidRPr="009E226A">
        <w:rPr>
          <w:rFonts w:ascii="Calibri" w:eastAsia="Times New Roman" w:hAnsi="Calibri" w:cs="Calibri"/>
          <w:color w:val="000000"/>
          <w:lang w:eastAsia="es-ES"/>
        </w:rPr>
        <w:t xml:space="preserve">uiadas de la Casa Consistorial del Ayuntamiento de </w:t>
      </w:r>
      <w:proofErr w:type="spellStart"/>
      <w:r w:rsidRPr="009E226A">
        <w:rPr>
          <w:rFonts w:ascii="Calibri" w:eastAsia="Times New Roman" w:hAnsi="Calibri" w:cs="Calibri"/>
          <w:color w:val="000000"/>
          <w:lang w:eastAsia="es-ES"/>
        </w:rPr>
        <w:t>Irun</w:t>
      </w:r>
      <w:proofErr w:type="spellEnd"/>
      <w:r>
        <w:rPr>
          <w:rFonts w:ascii="Calibri" w:eastAsia="Times New Roman" w:hAnsi="Calibri" w:cs="Calibri"/>
          <w:color w:val="000000"/>
          <w:lang w:eastAsia="es-ES"/>
        </w:rPr>
        <w:t xml:space="preserve">. Estas visitas se realizarán una </w:t>
      </w:r>
      <w:r w:rsidRPr="009E226A">
        <w:rPr>
          <w:rFonts w:ascii="Calibri" w:eastAsia="Times New Roman" w:hAnsi="Calibri" w:cs="Calibri"/>
          <w:color w:val="000000"/>
          <w:lang w:eastAsia="es-ES"/>
        </w:rPr>
        <w:t xml:space="preserve">vez al mes, </w:t>
      </w:r>
      <w:r>
        <w:rPr>
          <w:rFonts w:ascii="Calibri" w:eastAsia="Times New Roman" w:hAnsi="Calibri" w:cs="Calibri"/>
          <w:color w:val="000000"/>
          <w:lang w:eastAsia="es-ES"/>
        </w:rPr>
        <w:t xml:space="preserve">concretamente </w:t>
      </w:r>
      <w:r w:rsidRPr="009E226A">
        <w:rPr>
          <w:rFonts w:ascii="Calibri" w:eastAsia="Times New Roman" w:hAnsi="Calibri" w:cs="Calibri"/>
          <w:color w:val="000000"/>
          <w:lang w:eastAsia="es-ES"/>
        </w:rPr>
        <w:t>el último sábado de mes</w:t>
      </w:r>
      <w:r>
        <w:rPr>
          <w:rFonts w:ascii="Calibri" w:eastAsia="Times New Roman" w:hAnsi="Calibri" w:cs="Calibri"/>
          <w:color w:val="000000"/>
          <w:lang w:eastAsia="es-ES"/>
        </w:rPr>
        <w:t>,</w:t>
      </w:r>
      <w:r w:rsidRPr="009E226A">
        <w:rPr>
          <w:rFonts w:ascii="Calibri" w:eastAsia="Times New Roman" w:hAnsi="Calibri" w:cs="Calibri"/>
          <w:color w:val="000000"/>
          <w:lang w:eastAsia="es-ES"/>
        </w:rPr>
        <w:t xml:space="preserve"> hasta </w:t>
      </w:r>
      <w:r>
        <w:rPr>
          <w:rFonts w:ascii="Calibri" w:eastAsia="Times New Roman" w:hAnsi="Calibri" w:cs="Calibri"/>
          <w:color w:val="000000"/>
          <w:lang w:eastAsia="es-ES"/>
        </w:rPr>
        <w:t>d</w:t>
      </w:r>
      <w:r w:rsidRPr="009E226A">
        <w:rPr>
          <w:rFonts w:ascii="Calibri" w:eastAsia="Times New Roman" w:hAnsi="Calibri" w:cs="Calibri"/>
          <w:color w:val="000000"/>
          <w:lang w:eastAsia="es-ES"/>
        </w:rPr>
        <w:t>iciembre</w:t>
      </w:r>
      <w:r>
        <w:rPr>
          <w:rFonts w:ascii="Calibri" w:eastAsia="Times New Roman" w:hAnsi="Calibri" w:cs="Calibri"/>
          <w:color w:val="000000"/>
          <w:lang w:eastAsia="es-ES"/>
        </w:rPr>
        <w:t>. En cada ocasión se realizarán dos</w:t>
      </w:r>
      <w:r w:rsidRPr="009E226A">
        <w:rPr>
          <w:rFonts w:ascii="Calibri" w:eastAsia="Times New Roman" w:hAnsi="Calibri" w:cs="Calibri"/>
          <w:color w:val="000000"/>
          <w:lang w:eastAsia="es-ES"/>
        </w:rPr>
        <w:t xml:space="preserve"> visitas</w:t>
      </w:r>
      <w:r>
        <w:rPr>
          <w:rFonts w:ascii="Calibri" w:eastAsia="Times New Roman" w:hAnsi="Calibri" w:cs="Calibri"/>
          <w:color w:val="000000"/>
          <w:lang w:eastAsia="es-ES"/>
        </w:rPr>
        <w:t>,</w:t>
      </w:r>
      <w:r w:rsidRPr="009E226A">
        <w:rPr>
          <w:rFonts w:ascii="Calibri" w:eastAsia="Times New Roman" w:hAnsi="Calibri" w:cs="Calibri"/>
          <w:color w:val="000000"/>
          <w:lang w:eastAsia="es-ES"/>
        </w:rPr>
        <w:t xml:space="preserve"> de una hora de duración cada una</w:t>
      </w:r>
      <w:r>
        <w:rPr>
          <w:rFonts w:ascii="Calibri" w:eastAsia="Times New Roman" w:hAnsi="Calibri" w:cs="Calibri"/>
          <w:color w:val="000000"/>
          <w:lang w:eastAsia="es-ES"/>
        </w:rPr>
        <w:t xml:space="preserve">: de </w:t>
      </w:r>
      <w:r w:rsidRPr="009E226A">
        <w:rPr>
          <w:rFonts w:ascii="Calibri" w:eastAsia="Times New Roman" w:hAnsi="Calibri" w:cs="Calibri"/>
          <w:color w:val="000000"/>
          <w:lang w:eastAsia="es-ES"/>
        </w:rPr>
        <w:t>11:00</w:t>
      </w:r>
      <w:r>
        <w:rPr>
          <w:rFonts w:ascii="Calibri" w:eastAsia="Times New Roman" w:hAnsi="Calibri" w:cs="Calibri"/>
          <w:color w:val="000000"/>
          <w:lang w:eastAsia="es-ES"/>
        </w:rPr>
        <w:t xml:space="preserve"> a </w:t>
      </w:r>
      <w:r w:rsidRPr="009E226A">
        <w:rPr>
          <w:rFonts w:ascii="Calibri" w:eastAsia="Times New Roman" w:hAnsi="Calibri" w:cs="Calibri"/>
          <w:color w:val="000000"/>
          <w:lang w:eastAsia="es-ES"/>
        </w:rPr>
        <w:t xml:space="preserve">12:00 en </w:t>
      </w:r>
      <w:r>
        <w:rPr>
          <w:rFonts w:ascii="Calibri" w:eastAsia="Times New Roman" w:hAnsi="Calibri" w:cs="Calibri"/>
          <w:color w:val="000000"/>
          <w:lang w:eastAsia="es-ES"/>
        </w:rPr>
        <w:t>eu</w:t>
      </w:r>
      <w:r w:rsidRPr="009E226A">
        <w:rPr>
          <w:rFonts w:ascii="Calibri" w:eastAsia="Times New Roman" w:hAnsi="Calibri" w:cs="Calibri"/>
          <w:color w:val="000000"/>
          <w:lang w:eastAsia="es-ES"/>
        </w:rPr>
        <w:t>skera y de 12:00</w:t>
      </w:r>
      <w:r>
        <w:rPr>
          <w:rFonts w:ascii="Calibri" w:eastAsia="Times New Roman" w:hAnsi="Calibri" w:cs="Calibri"/>
          <w:color w:val="000000"/>
          <w:lang w:eastAsia="es-ES"/>
        </w:rPr>
        <w:t xml:space="preserve"> a </w:t>
      </w:r>
      <w:r w:rsidRPr="009E226A">
        <w:rPr>
          <w:rFonts w:ascii="Calibri" w:eastAsia="Times New Roman" w:hAnsi="Calibri" w:cs="Calibri"/>
          <w:color w:val="000000"/>
          <w:lang w:eastAsia="es-ES"/>
        </w:rPr>
        <w:t>13:00</w:t>
      </w:r>
      <w:r>
        <w:rPr>
          <w:rFonts w:ascii="Calibri" w:eastAsia="Times New Roman" w:hAnsi="Calibri" w:cs="Calibri"/>
          <w:color w:val="000000"/>
          <w:lang w:eastAsia="es-ES"/>
        </w:rPr>
        <w:t xml:space="preserve"> en castellano.</w:t>
      </w:r>
    </w:p>
    <w:p w14:paraId="6B03A5E1" w14:textId="05FF8E6B" w:rsidR="00BA4EDA" w:rsidRDefault="00BA4EDA" w:rsidP="000F47EF">
      <w:pPr>
        <w:spacing w:after="0" w:line="240" w:lineRule="auto"/>
        <w:jc w:val="both"/>
        <w:rPr>
          <w:rFonts w:ascii="Calibri" w:eastAsia="Times New Roman" w:hAnsi="Calibri" w:cs="Calibri"/>
          <w:color w:val="000000"/>
          <w:lang w:eastAsia="es-ES"/>
        </w:rPr>
      </w:pPr>
    </w:p>
    <w:p w14:paraId="38F82915" w14:textId="77777777" w:rsidR="00F61244" w:rsidRPr="00104609" w:rsidRDefault="00F61244" w:rsidP="00EC39A5">
      <w:pPr>
        <w:spacing w:after="0" w:line="240" w:lineRule="auto"/>
        <w:jc w:val="both"/>
        <w:rPr>
          <w:rFonts w:ascii="Calibri" w:eastAsia="Times New Roman" w:hAnsi="Calibri" w:cs="Calibri"/>
          <w:color w:val="000000" w:themeColor="text1"/>
          <w:lang w:eastAsia="es-ES"/>
        </w:rPr>
      </w:pPr>
    </w:p>
    <w:p w14:paraId="2B1CCF88" w14:textId="77777777" w:rsidR="00F61244" w:rsidRDefault="00F61244" w:rsidP="00F61244">
      <w:pPr>
        <w:spacing w:after="0" w:line="240" w:lineRule="auto"/>
        <w:jc w:val="both"/>
        <w:rPr>
          <w:rFonts w:ascii="Calibri" w:eastAsia="Times New Roman" w:hAnsi="Calibri" w:cs="Calibri"/>
          <w:color w:val="000000"/>
          <w:lang w:eastAsia="es-ES"/>
        </w:rPr>
      </w:pPr>
      <w:r>
        <w:rPr>
          <w:rFonts w:ascii="Calibri" w:eastAsia="Times New Roman" w:hAnsi="Calibri" w:cs="Calibri"/>
          <w:color w:val="000000"/>
          <w:lang w:eastAsia="es-ES"/>
        </w:rPr>
        <w:t xml:space="preserve">Por su parte, cabe mencionar que el sector náutico ha comenzado ya su temporada, y desde Bidasoa activa se está reeditando y actualizando la Guía de Empresas de Actividades Náuticas, en la que se recogen las diversas actividades que pueden realizarse tanto en Hondarribia como en </w:t>
      </w:r>
      <w:proofErr w:type="spellStart"/>
      <w:r>
        <w:rPr>
          <w:rFonts w:ascii="Calibri" w:eastAsia="Times New Roman" w:hAnsi="Calibri" w:cs="Calibri"/>
          <w:color w:val="000000"/>
          <w:lang w:eastAsia="es-ES"/>
        </w:rPr>
        <w:t>Irun</w:t>
      </w:r>
      <w:proofErr w:type="spellEnd"/>
      <w:r>
        <w:rPr>
          <w:rFonts w:ascii="Calibri" w:eastAsia="Times New Roman" w:hAnsi="Calibri" w:cs="Calibri"/>
          <w:color w:val="000000"/>
          <w:lang w:eastAsia="es-ES"/>
        </w:rPr>
        <w:t>.</w:t>
      </w:r>
    </w:p>
    <w:p w14:paraId="7AFD28A0" w14:textId="77777777" w:rsidR="000F372C" w:rsidRDefault="000F372C" w:rsidP="000F47EF">
      <w:pPr>
        <w:spacing w:after="0" w:line="240" w:lineRule="auto"/>
        <w:jc w:val="both"/>
        <w:rPr>
          <w:rFonts w:ascii="Calibri" w:eastAsia="Times New Roman" w:hAnsi="Calibri" w:cs="Calibri"/>
          <w:color w:val="000000"/>
          <w:lang w:eastAsia="es-ES"/>
        </w:rPr>
      </w:pPr>
    </w:p>
    <w:p w14:paraId="78BEE7D1" w14:textId="77777777" w:rsidR="00FF7E73" w:rsidRDefault="00FF7E73" w:rsidP="000F47EF">
      <w:pPr>
        <w:spacing w:after="0" w:line="240" w:lineRule="auto"/>
        <w:jc w:val="both"/>
        <w:rPr>
          <w:rFonts w:ascii="Calibri" w:eastAsia="Times New Roman" w:hAnsi="Calibri" w:cs="Calibri"/>
          <w:color w:val="000000"/>
          <w:lang w:eastAsia="es-ES"/>
        </w:rPr>
      </w:pPr>
    </w:p>
    <w:p w14:paraId="427BEC0A" w14:textId="5BCF92A2" w:rsidR="00BA4EDA" w:rsidRDefault="00BA4EDA" w:rsidP="000F47EF">
      <w:pPr>
        <w:spacing w:after="0" w:line="240" w:lineRule="auto"/>
        <w:jc w:val="both"/>
        <w:rPr>
          <w:rFonts w:ascii="Calibri" w:eastAsia="Times New Roman" w:hAnsi="Calibri" w:cs="Calibri"/>
          <w:b/>
          <w:bCs/>
          <w:color w:val="000000"/>
          <w:u w:val="single"/>
          <w:lang w:eastAsia="es-ES"/>
        </w:rPr>
      </w:pPr>
      <w:r w:rsidRPr="00BA4EDA">
        <w:rPr>
          <w:rFonts w:ascii="Calibri" w:eastAsia="Times New Roman" w:hAnsi="Calibri" w:cs="Calibri"/>
          <w:b/>
          <w:bCs/>
          <w:color w:val="000000"/>
          <w:u w:val="single"/>
          <w:lang w:eastAsia="es-ES"/>
        </w:rPr>
        <w:t>Vuelven las ferias de Turismo</w:t>
      </w:r>
    </w:p>
    <w:p w14:paraId="4539357B" w14:textId="77777777" w:rsidR="00BA4EDA" w:rsidRPr="00BA4EDA" w:rsidRDefault="00BA4EDA" w:rsidP="000F47EF">
      <w:pPr>
        <w:spacing w:after="0" w:line="240" w:lineRule="auto"/>
        <w:jc w:val="both"/>
        <w:rPr>
          <w:rFonts w:ascii="Calibri" w:eastAsia="Times New Roman" w:hAnsi="Calibri" w:cs="Calibri"/>
          <w:b/>
          <w:bCs/>
          <w:color w:val="000000"/>
          <w:u w:val="single"/>
          <w:lang w:eastAsia="es-ES"/>
        </w:rPr>
      </w:pPr>
    </w:p>
    <w:p w14:paraId="271B06B6" w14:textId="42F28D58" w:rsidR="00BA4EDA" w:rsidRDefault="00BA4EDA" w:rsidP="000F47EF">
      <w:pPr>
        <w:spacing w:after="0" w:line="240" w:lineRule="auto"/>
        <w:jc w:val="both"/>
        <w:rPr>
          <w:rFonts w:ascii="Calibri" w:eastAsia="Times New Roman" w:hAnsi="Calibri" w:cs="Calibri"/>
          <w:color w:val="000000"/>
          <w:lang w:eastAsia="es-ES"/>
        </w:rPr>
      </w:pPr>
      <w:r>
        <w:rPr>
          <w:rFonts w:ascii="Calibri" w:eastAsia="Times New Roman" w:hAnsi="Calibri" w:cs="Calibri"/>
          <w:color w:val="000000"/>
          <w:lang w:eastAsia="es-ES"/>
        </w:rPr>
        <w:t>Poco a poco vuelve la normalidad también a las Ferias de Turismo</w:t>
      </w:r>
      <w:r w:rsidR="00752546">
        <w:rPr>
          <w:rFonts w:ascii="Calibri" w:eastAsia="Times New Roman" w:hAnsi="Calibri" w:cs="Calibri"/>
          <w:color w:val="000000"/>
          <w:lang w:eastAsia="es-ES"/>
        </w:rPr>
        <w:t xml:space="preserve"> y, tras dos años de parón debido a la pandemia, se están volviendo a organizar. </w:t>
      </w:r>
    </w:p>
    <w:p w14:paraId="52DD4E1B" w14:textId="77777777" w:rsidR="00BA4EDA" w:rsidRDefault="00BA4EDA" w:rsidP="000F47EF">
      <w:pPr>
        <w:spacing w:after="0" w:line="240" w:lineRule="auto"/>
        <w:jc w:val="both"/>
        <w:rPr>
          <w:rFonts w:ascii="Calibri" w:eastAsia="Times New Roman" w:hAnsi="Calibri" w:cs="Calibri"/>
          <w:color w:val="000000"/>
          <w:lang w:eastAsia="es-ES"/>
        </w:rPr>
      </w:pPr>
    </w:p>
    <w:p w14:paraId="0F0A416C" w14:textId="0775E9E9" w:rsidR="00BA4EDA" w:rsidRDefault="00104609" w:rsidP="000F47EF">
      <w:pPr>
        <w:spacing w:after="0" w:line="240" w:lineRule="auto"/>
        <w:jc w:val="both"/>
        <w:rPr>
          <w:rFonts w:ascii="Calibri" w:eastAsia="Times New Roman" w:hAnsi="Calibri" w:cs="Calibri"/>
          <w:color w:val="000000"/>
          <w:lang w:eastAsia="es-ES"/>
        </w:rPr>
      </w:pPr>
      <w:r>
        <w:rPr>
          <w:rFonts w:ascii="Calibri" w:eastAsia="Times New Roman" w:hAnsi="Calibri" w:cs="Calibri"/>
          <w:color w:val="000000"/>
          <w:lang w:eastAsia="es-ES"/>
        </w:rPr>
        <w:t>Por ejemplo</w:t>
      </w:r>
      <w:r w:rsidR="00BA4EDA">
        <w:rPr>
          <w:rFonts w:ascii="Calibri" w:eastAsia="Times New Roman" w:hAnsi="Calibri" w:cs="Calibri"/>
          <w:color w:val="000000"/>
          <w:lang w:eastAsia="es-ES"/>
        </w:rPr>
        <w:t>, los próximos 6, 7 y 8 de mayo la Agencia de Desarrollo estará</w:t>
      </w:r>
      <w:r w:rsidR="00752546">
        <w:rPr>
          <w:rFonts w:ascii="Calibri" w:eastAsia="Times New Roman" w:hAnsi="Calibri" w:cs="Calibri"/>
          <w:color w:val="000000"/>
          <w:lang w:eastAsia="es-ES"/>
        </w:rPr>
        <w:t xml:space="preserve"> presente, </w:t>
      </w:r>
      <w:r w:rsidR="00752546" w:rsidRPr="009E226A">
        <w:rPr>
          <w:rFonts w:ascii="Calibri" w:eastAsia="Times New Roman" w:hAnsi="Calibri" w:cs="Calibri"/>
          <w:color w:val="000000"/>
          <w:lang w:eastAsia="es-ES"/>
        </w:rPr>
        <w:t xml:space="preserve">junto con </w:t>
      </w:r>
      <w:proofErr w:type="spellStart"/>
      <w:r w:rsidR="00752546" w:rsidRPr="009E226A">
        <w:rPr>
          <w:rFonts w:ascii="Calibri" w:eastAsia="Times New Roman" w:hAnsi="Calibri" w:cs="Calibri"/>
          <w:color w:val="000000"/>
          <w:lang w:eastAsia="es-ES"/>
        </w:rPr>
        <w:t>Basquetour</w:t>
      </w:r>
      <w:proofErr w:type="spellEnd"/>
      <w:r w:rsidR="00752546">
        <w:rPr>
          <w:rFonts w:ascii="Calibri" w:eastAsia="Times New Roman" w:hAnsi="Calibri" w:cs="Calibri"/>
          <w:color w:val="000000"/>
          <w:lang w:eastAsia="es-ES"/>
        </w:rPr>
        <w:t>,</w:t>
      </w:r>
      <w:r w:rsidR="00BA4EDA">
        <w:rPr>
          <w:rFonts w:ascii="Calibri" w:eastAsia="Times New Roman" w:hAnsi="Calibri" w:cs="Calibri"/>
          <w:color w:val="000000"/>
          <w:lang w:eastAsia="es-ES"/>
        </w:rPr>
        <w:t xml:space="preserve"> en la</w:t>
      </w:r>
      <w:r w:rsidR="00BA4EDA" w:rsidRPr="009E226A">
        <w:rPr>
          <w:rFonts w:ascii="Calibri" w:eastAsia="Times New Roman" w:hAnsi="Calibri" w:cs="Calibri"/>
          <w:color w:val="000000"/>
          <w:lang w:eastAsia="es-ES"/>
        </w:rPr>
        <w:t xml:space="preserve"> Feria de </w:t>
      </w:r>
      <w:proofErr w:type="spellStart"/>
      <w:r w:rsidR="00BA4EDA" w:rsidRPr="009E226A">
        <w:rPr>
          <w:rFonts w:ascii="Calibri" w:eastAsia="Times New Roman" w:hAnsi="Calibri" w:cs="Calibri"/>
          <w:color w:val="000000"/>
          <w:lang w:eastAsia="es-ES"/>
        </w:rPr>
        <w:t>Expovacaciones</w:t>
      </w:r>
      <w:proofErr w:type="spellEnd"/>
      <w:r w:rsidR="00752546">
        <w:rPr>
          <w:rFonts w:ascii="Calibri" w:eastAsia="Times New Roman" w:hAnsi="Calibri" w:cs="Calibri"/>
          <w:color w:val="000000"/>
          <w:lang w:eastAsia="es-ES"/>
        </w:rPr>
        <w:t>,</w:t>
      </w:r>
      <w:r w:rsidR="00BA4EDA" w:rsidRPr="009E226A">
        <w:rPr>
          <w:rFonts w:ascii="Calibri" w:eastAsia="Times New Roman" w:hAnsi="Calibri" w:cs="Calibri"/>
          <w:color w:val="000000"/>
          <w:lang w:eastAsia="es-ES"/>
        </w:rPr>
        <w:t xml:space="preserve"> </w:t>
      </w:r>
      <w:r w:rsidR="00BA4EDA">
        <w:rPr>
          <w:rFonts w:ascii="Calibri" w:eastAsia="Times New Roman" w:hAnsi="Calibri" w:cs="Calibri"/>
          <w:color w:val="000000"/>
          <w:lang w:eastAsia="es-ES"/>
        </w:rPr>
        <w:t>que se celebrará en el BEC</w:t>
      </w:r>
      <w:r w:rsidR="00752546">
        <w:rPr>
          <w:rFonts w:ascii="Calibri" w:eastAsia="Times New Roman" w:hAnsi="Calibri" w:cs="Calibri"/>
          <w:color w:val="000000"/>
          <w:lang w:eastAsia="es-ES"/>
        </w:rPr>
        <w:t xml:space="preserve"> d</w:t>
      </w:r>
      <w:r w:rsidR="00BA4EDA" w:rsidRPr="009E226A">
        <w:rPr>
          <w:rFonts w:ascii="Calibri" w:eastAsia="Times New Roman" w:hAnsi="Calibri" w:cs="Calibri"/>
          <w:color w:val="000000"/>
          <w:lang w:eastAsia="es-ES"/>
        </w:rPr>
        <w:t>e Bilbao</w:t>
      </w:r>
      <w:r w:rsidR="00752546">
        <w:rPr>
          <w:rFonts w:ascii="Calibri" w:eastAsia="Times New Roman" w:hAnsi="Calibri" w:cs="Calibri"/>
          <w:color w:val="000000"/>
          <w:lang w:eastAsia="es-ES"/>
        </w:rPr>
        <w:t xml:space="preserve">, </w:t>
      </w:r>
      <w:r w:rsidR="00BA4EDA">
        <w:rPr>
          <w:rFonts w:ascii="Calibri" w:eastAsia="Times New Roman" w:hAnsi="Calibri" w:cs="Calibri"/>
          <w:color w:val="000000"/>
          <w:lang w:eastAsia="es-ES"/>
        </w:rPr>
        <w:t xml:space="preserve">promocionando las ciudades de </w:t>
      </w:r>
      <w:proofErr w:type="spellStart"/>
      <w:r w:rsidR="00BA4EDA">
        <w:rPr>
          <w:rFonts w:ascii="Calibri" w:eastAsia="Times New Roman" w:hAnsi="Calibri" w:cs="Calibri"/>
          <w:color w:val="000000"/>
          <w:lang w:eastAsia="es-ES"/>
        </w:rPr>
        <w:t>Irun</w:t>
      </w:r>
      <w:proofErr w:type="spellEnd"/>
      <w:r w:rsidR="00BA4EDA">
        <w:rPr>
          <w:rFonts w:ascii="Calibri" w:eastAsia="Times New Roman" w:hAnsi="Calibri" w:cs="Calibri"/>
          <w:color w:val="000000"/>
          <w:lang w:eastAsia="es-ES"/>
        </w:rPr>
        <w:t xml:space="preserve"> y Hondarribia como destinos turísticos. </w:t>
      </w:r>
      <w:r>
        <w:rPr>
          <w:rFonts w:ascii="Calibri" w:eastAsia="Times New Roman" w:hAnsi="Calibri" w:cs="Calibri"/>
          <w:color w:val="000000"/>
          <w:lang w:eastAsia="es-ES"/>
        </w:rPr>
        <w:t xml:space="preserve">También acudirá a </w:t>
      </w:r>
      <w:proofErr w:type="spellStart"/>
      <w:r>
        <w:rPr>
          <w:rFonts w:ascii="Calibri" w:eastAsia="Times New Roman" w:hAnsi="Calibri" w:cs="Calibri"/>
          <w:color w:val="000000"/>
          <w:lang w:eastAsia="es-ES"/>
        </w:rPr>
        <w:t>Bioterra</w:t>
      </w:r>
      <w:proofErr w:type="spellEnd"/>
      <w:r>
        <w:rPr>
          <w:rFonts w:ascii="Calibri" w:eastAsia="Times New Roman" w:hAnsi="Calibri" w:cs="Calibri"/>
          <w:color w:val="000000"/>
          <w:lang w:eastAsia="es-ES"/>
        </w:rPr>
        <w:t xml:space="preserve">, del 3 al 5 de junio en </w:t>
      </w:r>
      <w:proofErr w:type="spellStart"/>
      <w:r>
        <w:rPr>
          <w:rFonts w:ascii="Calibri" w:eastAsia="Times New Roman" w:hAnsi="Calibri" w:cs="Calibri"/>
          <w:color w:val="000000"/>
          <w:lang w:eastAsia="es-ES"/>
        </w:rPr>
        <w:t>Ficoba</w:t>
      </w:r>
      <w:proofErr w:type="spellEnd"/>
      <w:r>
        <w:rPr>
          <w:rFonts w:ascii="Calibri" w:eastAsia="Times New Roman" w:hAnsi="Calibri" w:cs="Calibri"/>
          <w:color w:val="000000"/>
          <w:lang w:eastAsia="es-ES"/>
        </w:rPr>
        <w:t>.</w:t>
      </w:r>
    </w:p>
    <w:p w14:paraId="519B466B" w14:textId="77777777" w:rsidR="00104609" w:rsidRDefault="00104609" w:rsidP="000F47EF">
      <w:pPr>
        <w:spacing w:after="0" w:line="240" w:lineRule="auto"/>
        <w:jc w:val="both"/>
        <w:rPr>
          <w:rFonts w:ascii="Calibri" w:eastAsia="Times New Roman" w:hAnsi="Calibri" w:cs="Calibri"/>
          <w:color w:val="000000"/>
          <w:lang w:eastAsia="es-ES"/>
        </w:rPr>
      </w:pPr>
    </w:p>
    <w:p w14:paraId="79E75D4A" w14:textId="77777777" w:rsidR="00261B50" w:rsidRDefault="00261B50" w:rsidP="009E226A">
      <w:pPr>
        <w:spacing w:after="0" w:line="240" w:lineRule="auto"/>
        <w:rPr>
          <w:rFonts w:ascii="Calibri" w:eastAsia="Times New Roman" w:hAnsi="Calibri" w:cs="Calibri"/>
          <w:color w:val="000000"/>
          <w:lang w:eastAsia="es-ES"/>
        </w:rPr>
      </w:pPr>
    </w:p>
    <w:p w14:paraId="7AC29D33" w14:textId="7F4E002E" w:rsidR="009E226A" w:rsidRDefault="009E226A" w:rsidP="0009404F">
      <w:pPr>
        <w:spacing w:after="0" w:line="240" w:lineRule="auto"/>
        <w:rPr>
          <w:rFonts w:ascii="Calibri" w:eastAsia="Times New Roman" w:hAnsi="Calibri" w:cs="Calibri"/>
          <w:color w:val="000000"/>
          <w:lang w:eastAsia="es-ES"/>
        </w:rPr>
      </w:pPr>
      <w:r w:rsidRPr="009E226A">
        <w:rPr>
          <w:rFonts w:ascii="Calibri" w:eastAsia="Times New Roman" w:hAnsi="Calibri" w:cs="Calibri"/>
          <w:color w:val="000000"/>
          <w:lang w:eastAsia="es-ES"/>
        </w:rPr>
        <w:t>  </w:t>
      </w:r>
      <w:r w:rsidR="00ED4A4E">
        <w:rPr>
          <w:rFonts w:ascii="Calibri" w:eastAsia="Times New Roman" w:hAnsi="Calibri" w:cs="Calibri"/>
          <w:color w:val="000000"/>
          <w:lang w:eastAsia="es-ES"/>
        </w:rPr>
        <w:t xml:space="preserve"> </w:t>
      </w:r>
    </w:p>
    <w:p w14:paraId="4B0E8861" w14:textId="0792CF47" w:rsidR="00ED4A4E" w:rsidRDefault="00ED4A4E" w:rsidP="009E226A">
      <w:pPr>
        <w:spacing w:after="0" w:line="240" w:lineRule="auto"/>
        <w:rPr>
          <w:rFonts w:ascii="Calibri" w:eastAsia="Times New Roman" w:hAnsi="Calibri" w:cs="Calibri"/>
          <w:color w:val="000000"/>
          <w:lang w:eastAsia="es-ES"/>
        </w:rPr>
      </w:pPr>
    </w:p>
    <w:p w14:paraId="4D2422A9" w14:textId="77777777" w:rsidR="0065728B" w:rsidRDefault="0065728B"/>
    <w:sectPr w:rsidR="0065728B">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E226A"/>
    <w:rsid w:val="0009404F"/>
    <w:rsid w:val="000F372C"/>
    <w:rsid w:val="000F47EF"/>
    <w:rsid w:val="00104609"/>
    <w:rsid w:val="001056A6"/>
    <w:rsid w:val="00261B50"/>
    <w:rsid w:val="00295E6F"/>
    <w:rsid w:val="002C7138"/>
    <w:rsid w:val="00342E0B"/>
    <w:rsid w:val="005730FB"/>
    <w:rsid w:val="005A6D38"/>
    <w:rsid w:val="0065728B"/>
    <w:rsid w:val="00701834"/>
    <w:rsid w:val="00752546"/>
    <w:rsid w:val="00801B5B"/>
    <w:rsid w:val="009E226A"/>
    <w:rsid w:val="00A06F14"/>
    <w:rsid w:val="00A61153"/>
    <w:rsid w:val="00B07A41"/>
    <w:rsid w:val="00B51DB3"/>
    <w:rsid w:val="00B72008"/>
    <w:rsid w:val="00BA4EDA"/>
    <w:rsid w:val="00C41FD0"/>
    <w:rsid w:val="00DD63E8"/>
    <w:rsid w:val="00EC39A5"/>
    <w:rsid w:val="00ED4A4E"/>
    <w:rsid w:val="00EE723C"/>
    <w:rsid w:val="00F61244"/>
    <w:rsid w:val="00FF7E73"/>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7378B9"/>
  <w15:docId w15:val="{6A3D5BEF-15F8-4C8A-8801-E1B88D85A0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5458459">
      <w:bodyDiv w:val="1"/>
      <w:marLeft w:val="0"/>
      <w:marRight w:val="0"/>
      <w:marTop w:val="0"/>
      <w:marBottom w:val="0"/>
      <w:divBdr>
        <w:top w:val="none" w:sz="0" w:space="0" w:color="auto"/>
        <w:left w:val="none" w:sz="0" w:space="0" w:color="auto"/>
        <w:bottom w:val="none" w:sz="0" w:space="0" w:color="auto"/>
        <w:right w:val="none" w:sz="0" w:space="0" w:color="auto"/>
      </w:divBdr>
      <w:divsChild>
        <w:div w:id="1774082864">
          <w:marLeft w:val="0"/>
          <w:marRight w:val="0"/>
          <w:marTop w:val="0"/>
          <w:marBottom w:val="0"/>
          <w:divBdr>
            <w:top w:val="none" w:sz="0" w:space="0" w:color="auto"/>
            <w:left w:val="none" w:sz="0" w:space="0" w:color="auto"/>
            <w:bottom w:val="none" w:sz="0" w:space="0" w:color="auto"/>
            <w:right w:val="none" w:sz="0" w:space="0" w:color="auto"/>
          </w:divBdr>
        </w:div>
        <w:div w:id="1382822439">
          <w:marLeft w:val="0"/>
          <w:marRight w:val="0"/>
          <w:marTop w:val="0"/>
          <w:marBottom w:val="0"/>
          <w:divBdr>
            <w:top w:val="none" w:sz="0" w:space="0" w:color="auto"/>
            <w:left w:val="none" w:sz="0" w:space="0" w:color="auto"/>
            <w:bottom w:val="none" w:sz="0" w:space="0" w:color="auto"/>
            <w:right w:val="none" w:sz="0" w:space="0" w:color="auto"/>
          </w:divBdr>
        </w:div>
        <w:div w:id="685982819">
          <w:marLeft w:val="0"/>
          <w:marRight w:val="0"/>
          <w:marTop w:val="0"/>
          <w:marBottom w:val="0"/>
          <w:divBdr>
            <w:top w:val="none" w:sz="0" w:space="0" w:color="auto"/>
            <w:left w:val="none" w:sz="0" w:space="0" w:color="auto"/>
            <w:bottom w:val="none" w:sz="0" w:space="0" w:color="auto"/>
            <w:right w:val="none" w:sz="0" w:space="0" w:color="auto"/>
          </w:divBdr>
        </w:div>
        <w:div w:id="952982553">
          <w:marLeft w:val="0"/>
          <w:marRight w:val="0"/>
          <w:marTop w:val="0"/>
          <w:marBottom w:val="0"/>
          <w:divBdr>
            <w:top w:val="none" w:sz="0" w:space="0" w:color="auto"/>
            <w:left w:val="none" w:sz="0" w:space="0" w:color="auto"/>
            <w:bottom w:val="none" w:sz="0" w:space="0" w:color="auto"/>
            <w:right w:val="none" w:sz="0" w:space="0" w:color="auto"/>
          </w:divBdr>
        </w:div>
        <w:div w:id="1022904009">
          <w:marLeft w:val="0"/>
          <w:marRight w:val="0"/>
          <w:marTop w:val="0"/>
          <w:marBottom w:val="0"/>
          <w:divBdr>
            <w:top w:val="none" w:sz="0" w:space="0" w:color="auto"/>
            <w:left w:val="none" w:sz="0" w:space="0" w:color="auto"/>
            <w:bottom w:val="none" w:sz="0" w:space="0" w:color="auto"/>
            <w:right w:val="none" w:sz="0" w:space="0" w:color="auto"/>
          </w:divBdr>
        </w:div>
        <w:div w:id="437066900">
          <w:marLeft w:val="0"/>
          <w:marRight w:val="0"/>
          <w:marTop w:val="0"/>
          <w:marBottom w:val="0"/>
          <w:divBdr>
            <w:top w:val="none" w:sz="0" w:space="0" w:color="auto"/>
            <w:left w:val="none" w:sz="0" w:space="0" w:color="auto"/>
            <w:bottom w:val="none" w:sz="0" w:space="0" w:color="auto"/>
            <w:right w:val="none" w:sz="0" w:space="0" w:color="auto"/>
          </w:divBdr>
        </w:div>
        <w:div w:id="1904556228">
          <w:marLeft w:val="0"/>
          <w:marRight w:val="0"/>
          <w:marTop w:val="0"/>
          <w:marBottom w:val="0"/>
          <w:divBdr>
            <w:top w:val="none" w:sz="0" w:space="0" w:color="auto"/>
            <w:left w:val="none" w:sz="0" w:space="0" w:color="auto"/>
            <w:bottom w:val="none" w:sz="0" w:space="0" w:color="auto"/>
            <w:right w:val="none" w:sz="0" w:space="0" w:color="auto"/>
          </w:divBdr>
        </w:div>
        <w:div w:id="1093816009">
          <w:marLeft w:val="0"/>
          <w:marRight w:val="0"/>
          <w:marTop w:val="0"/>
          <w:marBottom w:val="0"/>
          <w:divBdr>
            <w:top w:val="none" w:sz="0" w:space="0" w:color="auto"/>
            <w:left w:val="none" w:sz="0" w:space="0" w:color="auto"/>
            <w:bottom w:val="none" w:sz="0" w:space="0" w:color="auto"/>
            <w:right w:val="none" w:sz="0" w:space="0" w:color="auto"/>
          </w:divBdr>
        </w:div>
        <w:div w:id="545677930">
          <w:marLeft w:val="0"/>
          <w:marRight w:val="0"/>
          <w:marTop w:val="0"/>
          <w:marBottom w:val="0"/>
          <w:divBdr>
            <w:top w:val="none" w:sz="0" w:space="0" w:color="auto"/>
            <w:left w:val="none" w:sz="0" w:space="0" w:color="auto"/>
            <w:bottom w:val="none" w:sz="0" w:space="0" w:color="auto"/>
            <w:right w:val="none" w:sz="0" w:space="0" w:color="auto"/>
          </w:divBdr>
        </w:div>
        <w:div w:id="478886735">
          <w:marLeft w:val="0"/>
          <w:marRight w:val="0"/>
          <w:marTop w:val="0"/>
          <w:marBottom w:val="0"/>
          <w:divBdr>
            <w:top w:val="none" w:sz="0" w:space="0" w:color="auto"/>
            <w:left w:val="none" w:sz="0" w:space="0" w:color="auto"/>
            <w:bottom w:val="none" w:sz="0" w:space="0" w:color="auto"/>
            <w:right w:val="none" w:sz="0" w:space="0" w:color="auto"/>
          </w:divBdr>
        </w:div>
        <w:div w:id="1503355792">
          <w:marLeft w:val="0"/>
          <w:marRight w:val="0"/>
          <w:marTop w:val="0"/>
          <w:marBottom w:val="0"/>
          <w:divBdr>
            <w:top w:val="none" w:sz="0" w:space="0" w:color="auto"/>
            <w:left w:val="none" w:sz="0" w:space="0" w:color="auto"/>
            <w:bottom w:val="none" w:sz="0" w:space="0" w:color="auto"/>
            <w:right w:val="none" w:sz="0" w:space="0" w:color="auto"/>
          </w:divBdr>
        </w:div>
        <w:div w:id="1052004559">
          <w:marLeft w:val="0"/>
          <w:marRight w:val="0"/>
          <w:marTop w:val="0"/>
          <w:marBottom w:val="0"/>
          <w:divBdr>
            <w:top w:val="none" w:sz="0" w:space="0" w:color="auto"/>
            <w:left w:val="none" w:sz="0" w:space="0" w:color="auto"/>
            <w:bottom w:val="none" w:sz="0" w:space="0" w:color="auto"/>
            <w:right w:val="none" w:sz="0" w:space="0" w:color="auto"/>
          </w:divBdr>
        </w:div>
        <w:div w:id="803012663">
          <w:marLeft w:val="0"/>
          <w:marRight w:val="0"/>
          <w:marTop w:val="0"/>
          <w:marBottom w:val="0"/>
          <w:divBdr>
            <w:top w:val="none" w:sz="0" w:space="0" w:color="auto"/>
            <w:left w:val="none" w:sz="0" w:space="0" w:color="auto"/>
            <w:bottom w:val="none" w:sz="0" w:space="0" w:color="auto"/>
            <w:right w:val="none" w:sz="0" w:space="0" w:color="auto"/>
          </w:divBdr>
        </w:div>
        <w:div w:id="1109079792">
          <w:marLeft w:val="0"/>
          <w:marRight w:val="0"/>
          <w:marTop w:val="0"/>
          <w:marBottom w:val="0"/>
          <w:divBdr>
            <w:top w:val="none" w:sz="0" w:space="0" w:color="auto"/>
            <w:left w:val="none" w:sz="0" w:space="0" w:color="auto"/>
            <w:bottom w:val="none" w:sz="0" w:space="0" w:color="auto"/>
            <w:right w:val="none" w:sz="0" w:space="0" w:color="auto"/>
          </w:divBdr>
        </w:div>
        <w:div w:id="478575756">
          <w:marLeft w:val="0"/>
          <w:marRight w:val="0"/>
          <w:marTop w:val="0"/>
          <w:marBottom w:val="0"/>
          <w:divBdr>
            <w:top w:val="none" w:sz="0" w:space="0" w:color="auto"/>
            <w:left w:val="none" w:sz="0" w:space="0" w:color="auto"/>
            <w:bottom w:val="none" w:sz="0" w:space="0" w:color="auto"/>
            <w:right w:val="none" w:sz="0" w:space="0" w:color="auto"/>
          </w:divBdr>
        </w:div>
        <w:div w:id="559098825">
          <w:marLeft w:val="0"/>
          <w:marRight w:val="0"/>
          <w:marTop w:val="0"/>
          <w:marBottom w:val="0"/>
          <w:divBdr>
            <w:top w:val="none" w:sz="0" w:space="0" w:color="auto"/>
            <w:left w:val="none" w:sz="0" w:space="0" w:color="auto"/>
            <w:bottom w:val="none" w:sz="0" w:space="0" w:color="auto"/>
            <w:right w:val="none" w:sz="0" w:space="0" w:color="auto"/>
          </w:divBdr>
        </w:div>
        <w:div w:id="1115707430">
          <w:marLeft w:val="0"/>
          <w:marRight w:val="0"/>
          <w:marTop w:val="0"/>
          <w:marBottom w:val="0"/>
          <w:divBdr>
            <w:top w:val="none" w:sz="0" w:space="0" w:color="auto"/>
            <w:left w:val="none" w:sz="0" w:space="0" w:color="auto"/>
            <w:bottom w:val="none" w:sz="0" w:space="0" w:color="auto"/>
            <w:right w:val="none" w:sz="0" w:space="0" w:color="auto"/>
          </w:divBdr>
        </w:div>
        <w:div w:id="1227300463">
          <w:marLeft w:val="0"/>
          <w:marRight w:val="0"/>
          <w:marTop w:val="0"/>
          <w:marBottom w:val="0"/>
          <w:divBdr>
            <w:top w:val="none" w:sz="0" w:space="0" w:color="auto"/>
            <w:left w:val="none" w:sz="0" w:space="0" w:color="auto"/>
            <w:bottom w:val="none" w:sz="0" w:space="0" w:color="auto"/>
            <w:right w:val="none" w:sz="0" w:space="0" w:color="auto"/>
          </w:divBdr>
        </w:div>
        <w:div w:id="383523608">
          <w:marLeft w:val="0"/>
          <w:marRight w:val="0"/>
          <w:marTop w:val="0"/>
          <w:marBottom w:val="0"/>
          <w:divBdr>
            <w:top w:val="none" w:sz="0" w:space="0" w:color="auto"/>
            <w:left w:val="none" w:sz="0" w:space="0" w:color="auto"/>
            <w:bottom w:val="none" w:sz="0" w:space="0" w:color="auto"/>
            <w:right w:val="none" w:sz="0" w:space="0" w:color="auto"/>
          </w:divBdr>
        </w:div>
        <w:div w:id="1789465274">
          <w:marLeft w:val="0"/>
          <w:marRight w:val="0"/>
          <w:marTop w:val="0"/>
          <w:marBottom w:val="0"/>
          <w:divBdr>
            <w:top w:val="none" w:sz="0" w:space="0" w:color="auto"/>
            <w:left w:val="none" w:sz="0" w:space="0" w:color="auto"/>
            <w:bottom w:val="none" w:sz="0" w:space="0" w:color="auto"/>
            <w:right w:val="none" w:sz="0" w:space="0" w:color="auto"/>
          </w:divBdr>
        </w:div>
        <w:div w:id="2088919372">
          <w:marLeft w:val="0"/>
          <w:marRight w:val="0"/>
          <w:marTop w:val="0"/>
          <w:marBottom w:val="0"/>
          <w:divBdr>
            <w:top w:val="none" w:sz="0" w:space="0" w:color="auto"/>
            <w:left w:val="none" w:sz="0" w:space="0" w:color="auto"/>
            <w:bottom w:val="none" w:sz="0" w:space="0" w:color="auto"/>
            <w:right w:val="none" w:sz="0" w:space="0" w:color="auto"/>
          </w:divBdr>
        </w:div>
        <w:div w:id="1190609257">
          <w:marLeft w:val="0"/>
          <w:marRight w:val="0"/>
          <w:marTop w:val="0"/>
          <w:marBottom w:val="0"/>
          <w:divBdr>
            <w:top w:val="none" w:sz="0" w:space="0" w:color="auto"/>
            <w:left w:val="none" w:sz="0" w:space="0" w:color="auto"/>
            <w:bottom w:val="none" w:sz="0" w:space="0" w:color="auto"/>
            <w:right w:val="none" w:sz="0" w:space="0" w:color="auto"/>
          </w:divBdr>
        </w:div>
        <w:div w:id="100954106">
          <w:marLeft w:val="0"/>
          <w:marRight w:val="0"/>
          <w:marTop w:val="0"/>
          <w:marBottom w:val="0"/>
          <w:divBdr>
            <w:top w:val="none" w:sz="0" w:space="0" w:color="auto"/>
            <w:left w:val="none" w:sz="0" w:space="0" w:color="auto"/>
            <w:bottom w:val="none" w:sz="0" w:space="0" w:color="auto"/>
            <w:right w:val="none" w:sz="0" w:space="0" w:color="auto"/>
          </w:divBdr>
        </w:div>
        <w:div w:id="1702629668">
          <w:marLeft w:val="0"/>
          <w:marRight w:val="0"/>
          <w:marTop w:val="0"/>
          <w:marBottom w:val="0"/>
          <w:divBdr>
            <w:top w:val="none" w:sz="0" w:space="0" w:color="auto"/>
            <w:left w:val="none" w:sz="0" w:space="0" w:color="auto"/>
            <w:bottom w:val="none" w:sz="0" w:space="0" w:color="auto"/>
            <w:right w:val="none" w:sz="0" w:space="0" w:color="auto"/>
          </w:divBdr>
        </w:div>
        <w:div w:id="255477371">
          <w:marLeft w:val="0"/>
          <w:marRight w:val="0"/>
          <w:marTop w:val="0"/>
          <w:marBottom w:val="0"/>
          <w:divBdr>
            <w:top w:val="none" w:sz="0" w:space="0" w:color="auto"/>
            <w:left w:val="none" w:sz="0" w:space="0" w:color="auto"/>
            <w:bottom w:val="none" w:sz="0" w:space="0" w:color="auto"/>
            <w:right w:val="none" w:sz="0" w:space="0" w:color="auto"/>
          </w:divBdr>
        </w:div>
        <w:div w:id="1784110567">
          <w:marLeft w:val="0"/>
          <w:marRight w:val="0"/>
          <w:marTop w:val="0"/>
          <w:marBottom w:val="0"/>
          <w:divBdr>
            <w:top w:val="none" w:sz="0" w:space="0" w:color="auto"/>
            <w:left w:val="none" w:sz="0" w:space="0" w:color="auto"/>
            <w:bottom w:val="none" w:sz="0" w:space="0" w:color="auto"/>
            <w:right w:val="none" w:sz="0" w:space="0" w:color="auto"/>
          </w:divBdr>
        </w:div>
      </w:divsChild>
    </w:div>
    <w:div w:id="18810154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TotalTime>
  <Pages>3</Pages>
  <Words>1109</Words>
  <Characters>6101</Characters>
  <Application>Microsoft Office Word</Application>
  <DocSecurity>0</DocSecurity>
  <Lines>50</Lines>
  <Paragraphs>14</Paragraphs>
  <ScaleCrop>false</ScaleCrop>
  <HeadingPairs>
    <vt:vector size="2" baseType="variant">
      <vt:variant>
        <vt:lpstr>Título</vt:lpstr>
      </vt:variant>
      <vt:variant>
        <vt:i4>1</vt:i4>
      </vt:variant>
    </vt:vector>
  </HeadingPairs>
  <TitlesOfParts>
    <vt:vector size="1" baseType="lpstr">
      <vt:lpstr/>
    </vt:vector>
  </TitlesOfParts>
  <Company>BIDASOA BIZIRIK / BIDASOA ACTIVA</Company>
  <LinksUpToDate>false</LinksUpToDate>
  <CharactersWithSpaces>7196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Enara Franco</dc:creator>
  <cp:lastModifiedBy>enara@adimedia.net</cp:lastModifiedBy>
  <cp:revision>6</cp:revision>
  <dcterms:created xsi:type="dcterms:W3CDTF">2022-04-05T11:28:00Z</dcterms:created>
  <dcterms:modified xsi:type="dcterms:W3CDTF">2022-04-06T10:11:00Z</dcterms:modified>
</cp:coreProperties>
</file>