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88686" w14:textId="77777777" w:rsidR="00E035A5" w:rsidRDefault="00E035A5" w:rsidP="00E035A5">
      <w:pPr>
        <w:spacing w:after="390" w:line="240" w:lineRule="auto"/>
        <w:jc w:val="center"/>
        <w:rPr>
          <w:rFonts w:asciiTheme="majorHAnsi" w:eastAsia="Times New Roman" w:hAnsiTheme="majorHAnsi" w:cstheme="majorHAnsi"/>
          <w:b/>
          <w:bCs/>
          <w:color w:val="000000" w:themeColor="text1"/>
          <w:sz w:val="44"/>
          <w:szCs w:val="44"/>
          <w:lang w:eastAsia="es-ES"/>
        </w:rPr>
      </w:pPr>
      <w:r w:rsidRPr="00E035A5">
        <w:rPr>
          <w:rFonts w:asciiTheme="majorHAnsi" w:eastAsia="Times New Roman" w:hAnsiTheme="majorHAnsi" w:cstheme="majorHAnsi"/>
          <w:b/>
          <w:bCs/>
          <w:color w:val="000000" w:themeColor="text1"/>
          <w:sz w:val="44"/>
          <w:szCs w:val="44"/>
          <w:lang w:eastAsia="es-ES"/>
        </w:rPr>
        <w:t>Enpresa berriak sortzea helburu duten proiektu berritzaileak bultzatzen ditu Bidasoa bizirik-ek</w:t>
      </w:r>
    </w:p>
    <w:p w14:paraId="70BCDA47" w14:textId="41B10C10" w:rsidR="00DB5FCC" w:rsidRPr="000745DE" w:rsidRDefault="000745DE" w:rsidP="000745DE">
      <w:pPr>
        <w:spacing w:after="390" w:line="240" w:lineRule="auto"/>
        <w:jc w:val="both"/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</w:pPr>
      <w:r w:rsidRPr="000745DE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·</w:t>
      </w:r>
      <w:r w:rsidR="009072E2" w:rsidRPr="000745DE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Agentziak aurten ere ‘Bidasoan ekiteko bekak’ jarri ditu abian, enpresa-proiektu berritzaile bati ekin nahi dioten pertsonentzat.</w:t>
      </w:r>
    </w:p>
    <w:p w14:paraId="504CA56F" w14:textId="465CB3C1" w:rsidR="009072E2" w:rsidRPr="000745DE" w:rsidRDefault="000745DE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</w:pPr>
      <w:r w:rsidRPr="000745DE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·</w:t>
      </w:r>
      <w:r w:rsidR="009072E2" w:rsidRPr="000745DE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Ekintzaile bakoitzak 2.500 euro jaso ahalko ditu eta izena emateko epea 2022ko apirilaren 30era arte egongo da zabalik. Bidezkoa bada, maiatzaren 1etik irailaren 30era bitartean beste epe bat irekiko da.</w:t>
      </w:r>
    </w:p>
    <w:p w14:paraId="11AB7BE2" w14:textId="77777777" w:rsidR="009072E2" w:rsidRDefault="009072E2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i/>
          <w:iCs/>
          <w:color w:val="000000" w:themeColor="text1"/>
          <w:sz w:val="28"/>
          <w:szCs w:val="28"/>
          <w:lang w:eastAsia="es-ES"/>
        </w:rPr>
      </w:pPr>
    </w:p>
    <w:p w14:paraId="766B98E2" w14:textId="694B7F43" w:rsidR="003D4074" w:rsidRPr="0063352E" w:rsidRDefault="009072E2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9072E2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>Irunen, 2022ko martxoaren 10ean.-</w:t>
      </w:r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 xml:space="preserve"> </w:t>
      </w: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 eta Hondarribiko udalek, Bidasoa bizirik-en bitartez, Bidasoan ekiteko beken beste deialdi bat egin dute.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Enpresa-proiektuak garatzen laguntzeko programa bat da, negozioaren ideia zehazteko eta ekimen zirkularra eta gizarte-berrikuntza garatzeko prozesu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etan. P</w:t>
      </w: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roiektuak 15.000 euroko aurrekontua izango du, aurreko urteetan baino 6.000 euro gehiago.</w:t>
      </w:r>
    </w:p>
    <w:p w14:paraId="53A83818" w14:textId="3E2AA8C6" w:rsidR="003D4074" w:rsidRPr="0063352E" w:rsidRDefault="003D4074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4150CC6C" w14:textId="1DACB343" w:rsidR="00E0156A" w:rsidRDefault="009072E2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Beka hauen helburua da enpresa-proiektu bihur daitezkeen ideia berritzaileak dituzten pertsonei laguntza ekonomikoa ematea.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Bekadunek, halaber, lanpostu bat izango dute Bidasoa bizirik-eko coworking gunean, inolako kosturik gabe, eta WiFi sare</w:t>
      </w:r>
      <w:r w:rsidR="002B65C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</w:t>
      </w: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, bilera-gel</w:t>
      </w:r>
      <w:r w:rsidR="002B65C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ak erabili ahalko dituzte eta ekimen-ekosistema batean lan egin ahalko dute. </w:t>
      </w:r>
      <w:r w:rsidRPr="009072E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="002B65C8" w:rsidRPr="002B65C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Gainera, ekintzailetza-ekosistema batean lan egingo dute, lankidetza- eta berrikuntza-ingurune ireki batean.</w:t>
      </w:r>
    </w:p>
    <w:p w14:paraId="0565CFFC" w14:textId="77777777" w:rsidR="002B65C8" w:rsidRPr="0063352E" w:rsidRDefault="002B65C8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C8C0C08" w14:textId="41F6BA66" w:rsidR="00A97023" w:rsidRPr="0063352E" w:rsidRDefault="002B65C8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Bidasoa biziriki-eko lehendakari Miguel Ángel Páezek nabarmendu duenez, “aurreko lau urteetako emaitza onek proiektu honetan lanean jarraitzera bultzatzen gaituzte. </w:t>
      </w:r>
      <w:r w:rsidRPr="002B65C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Helburua da pertsona ekintzaileen potentziala babestea, talentua, berrikuntza eta sormena bultzatuz, negozio-ideiak gara ditzaten.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 </w:t>
      </w:r>
      <w:r w:rsidRPr="002B65C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Horrela, gainera, ekintzailetza soziala eta ekonomia zirkularrerako trantsizioa bultzatzen dira</w:t>
      </w:r>
      <w:r w:rsidR="00A97023" w:rsidRPr="0063352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”.</w:t>
      </w:r>
    </w:p>
    <w:p w14:paraId="309C4C9B" w14:textId="77777777" w:rsidR="00A97023" w:rsidRPr="0063352E" w:rsidRDefault="00A97023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265FD755" w14:textId="530F9D79" w:rsidR="003D4074" w:rsidRPr="0063352E" w:rsidRDefault="00AB18DA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Bestalde, María Serrano Bidasoa bizirik-eko lehendakariordeak gaineratu duenez, </w:t>
      </w:r>
      <w:r w:rsidR="003D4074" w:rsidRPr="0063352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“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beken beste helburuetako bat da proiektu bat abian jarri nahi dutenean pertsona askok aurkitzen duten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oztopoak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kentzea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hala nola, 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baliabiderik eza eta enpresa-proiektua behar bezala diseinatzeko denbora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eza</w:t>
      </w:r>
      <w:r w:rsidR="00FB2868" w:rsidRPr="0063352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”.</w:t>
      </w:r>
    </w:p>
    <w:p w14:paraId="43B0CD34" w14:textId="7249FE5A" w:rsidR="009A6EBA" w:rsidRPr="0063352E" w:rsidRDefault="009A6EBA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15E596C" w14:textId="77777777" w:rsidR="00800356" w:rsidRPr="0063352E" w:rsidRDefault="00800356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2231E4EE" w14:textId="77777777" w:rsidR="00AB18DA" w:rsidRDefault="00AB18DA" w:rsidP="00264B7F">
      <w:pPr>
        <w:spacing w:after="0" w:line="336" w:lineRule="atLeast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  <w:r w:rsidRPr="00AB18DA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Baldintzak eta izen-ematea</w:t>
      </w:r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 xml:space="preserve"> </w:t>
      </w:r>
    </w:p>
    <w:p w14:paraId="06464FFC" w14:textId="058B7036" w:rsidR="003D4074" w:rsidRPr="0063352E" w:rsidRDefault="00AB18DA" w:rsidP="00264B7F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Bekak eskatu ahalko ditu Irunen edo Hondarribian erroldatuta dagoen, eskualdean empresa bat sortu nahi duen eta Jarduera Ekonomikoen gaineko Zergan alta emanda ez dagoen 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adin nagusiko edozeinek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Gainera, eskatzaileak ezin izango du bekaren onuradun izan azken 3 urteetan, bi herrietako udalekiko zerga-betebeharrak eguneratuak izan 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lastRenderedPageBreak/>
        <w:t>beharko ditu, eta Irunen edo Hondarribian enpresa bat sortzeko ekimena garatzeko konpromisoa hartu beharko du.</w:t>
      </w:r>
    </w:p>
    <w:p w14:paraId="687D36E9" w14:textId="77777777" w:rsidR="00EF6D54" w:rsidRPr="0063352E" w:rsidRDefault="00EF6D54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605A340" w14:textId="5251A300" w:rsidR="009A6EBA" w:rsidRDefault="00AB18DA" w:rsidP="004B2D22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</w:pP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 xml:space="preserve">Deialdi honek </w:t>
      </w:r>
      <w:r w:rsidR="004B2D22" w:rsidRP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>beka eskatzeko bi epe</w:t>
      </w:r>
      <w:r w:rsid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 xml:space="preserve"> 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>izan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 xml:space="preserve">go </w:t>
      </w:r>
      <w:r w:rsidRPr="00AB18D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>ditu.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 xml:space="preserve"> </w:t>
      </w:r>
      <w:r w:rsidR="004B2D22" w:rsidRP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>Lehen epea 2022ko apirilaren 30ean bukatuko da, eta, hala badagokio, bigarren aldiz irekiko da maiatzaren 1etik irailaren 30era bitartean.</w:t>
      </w:r>
      <w:r w:rsid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_tradnl"/>
        </w:rPr>
        <w:t xml:space="preserve"> </w:t>
      </w:r>
    </w:p>
    <w:p w14:paraId="20E7072D" w14:textId="77777777" w:rsidR="004B2D22" w:rsidRPr="0063352E" w:rsidRDefault="004B2D22" w:rsidP="004B2D22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1DED91F" w14:textId="1F7525E8" w:rsidR="00E0156A" w:rsidRDefault="004B2D22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Bekadun bakoitzak 2.500 euro bitarte jaso ahalko ditu, eta hileko esleipena ezin iza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ngo </w:t>
      </w:r>
      <w:r w:rsidRP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da 400 euro baino gehiagokoa izan, gehienez ere sei hilabetez.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4B2D22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Aipatu behar da bi zenbatekoak aurreko edizioetan baino handiagoak direla, proiektu honetarako aurrekontua handitu egin baita.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</w:p>
    <w:p w14:paraId="6C3C07ED" w14:textId="77777777" w:rsidR="004B2D22" w:rsidRPr="0063352E" w:rsidRDefault="004B2D22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917A5C3" w14:textId="63D1399D" w:rsidR="003D4074" w:rsidRDefault="00DE314E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DE314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Aurkezten diren proposamenak baloratzeko orduan, Bidasoa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</w:t>
      </w:r>
      <w:r w:rsidRPr="00DE314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izirik-ek zerotik ehun puntura bitarteko baremoa ezarriko du. Baremo horretan, proposatutako negozio-ideiarekin lotutako prestakuntza teknikoa eta lanbide-esperientzia ebaluatuko dira, bai eta enpresa-kudeaketako prestakuntza, proposamenaren definizio- eta argitasun-maila, aurreikusitako lan-plana eta proposamenaren interes-maila ere, ‘Bidasoako Garapen Ekonomikorako Plan Estrategikoaren’ helburuak lortzeko egiten duen ekarpena kontuan hartuta.</w:t>
      </w:r>
    </w:p>
    <w:p w14:paraId="65EB27AA" w14:textId="77777777" w:rsidR="00DE314E" w:rsidRPr="00C719EE" w:rsidRDefault="00DE314E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5AB38A2A" w14:textId="56E15223" w:rsidR="00DD302B" w:rsidRPr="00C719EE" w:rsidRDefault="00DE314E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DE314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Informazio gehiago jaso edo proiektuak aurkeztu nahi dituztenek Bidasoa bizirik-eko Ekintzailetza eta Jarduera Berrien Sailarekin jarri beharko dute harremanetan, telefonoz 943 50 96 00 zenbakira deituz edo ekintzailetza@bidasoa-activa.com helbidera mezu bat bidaliz.</w:t>
      </w:r>
    </w:p>
    <w:p w14:paraId="6835A1A5" w14:textId="77777777" w:rsidR="003D4074" w:rsidRPr="00C719EE" w:rsidRDefault="003D4074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1FE7608A" w14:textId="08913747" w:rsidR="003D4074" w:rsidRPr="00C719EE" w:rsidRDefault="000447D3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u w:val="single"/>
          <w:lang w:eastAsia="es-ES"/>
        </w:rPr>
      </w:pPr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Bost beka</w:t>
      </w:r>
      <w:r w:rsidR="003D4074" w:rsidRPr="00C719E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 xml:space="preserve"> 202</w:t>
      </w:r>
      <w:r w:rsidR="00264B7F" w:rsidRPr="00C719E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1</w:t>
      </w:r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ean</w:t>
      </w:r>
    </w:p>
    <w:p w14:paraId="61B21451" w14:textId="5A7026A2" w:rsidR="004657D8" w:rsidRDefault="004657D8" w:rsidP="00063E93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Iazko edizioan bost beka eman ziren proiektu berritzaileetarako: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‘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Euskadi zaporearen bidez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’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ikus-entzunezko produkzio-etxea; bitxigintza organikoko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empresa bat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; moda iraunkorreko bi marka eta adimen artifizialean oinarritutako aplikazio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473F6679" w14:textId="77777777" w:rsidR="004657D8" w:rsidRDefault="004657D8" w:rsidP="00063E93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5BB9D5B4" w14:textId="07946648" w:rsidR="00B81069" w:rsidRDefault="004657D8" w:rsidP="00063E93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 horren atzean Javier Aguirre dago, bere proiektuari ‘</w:t>
      </w:r>
      <w:r w:rsidR="00C04A01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AI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Composer’ izena eman diona.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Plataforma anitzeko partiturak editatzeko ekosistema bat da,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musika-konposizioa edozein lekutan azkar eta intuizioz egiteko aukera ematen du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ena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ahots bidezko adimen artifiziala erabiliz.</w:t>
      </w:r>
    </w:p>
    <w:p w14:paraId="247C8837" w14:textId="77777777" w:rsidR="004657D8" w:rsidRPr="00C719EE" w:rsidRDefault="004657D8" w:rsidP="00063E93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29710869" w14:textId="4152FA22" w:rsidR="00B81069" w:rsidRPr="00C719EE" w:rsidRDefault="004657D8" w:rsidP="004657D8">
      <w:pPr>
        <w:spacing w:after="0" w:line="336" w:lineRule="atLeast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Bidasoa bizi</w:t>
      </w:r>
      <w:r w:rsidR="00E035A5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rik-e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 prestakuntza eta finantzaketa eskaini dio Javierri.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Gainera, gazteak EHUko Entreprenari Programako Manuel Laborde Werlinden Sarietan jaso du saria,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‘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Gradu Amaierako Proiektuak, Masterra eta Doktoretza Tesiak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’</w:t>
      </w:r>
      <w:r w:rsidRPr="004657D8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kategorian.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</w:p>
    <w:p w14:paraId="51CA59E2" w14:textId="4A3D9217" w:rsidR="00EE3324" w:rsidRPr="00C719EE" w:rsidRDefault="002244DE" w:rsidP="00EE332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Javierrek nabarmendu duenez, “beka jasotzeak alderdi askotan laguntzen dizu.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Horietako bat Bidasoa bizirik-era sei hilabetez joateko konpromisoa da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,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proiektua garatzera behartzen zaitu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ena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Bestalde, oso positiboa da coworking-ean lan egiten dugun pertsona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lastRenderedPageBreak/>
        <w:t xml:space="preserve">ekintzaile guztien artean sortzen den giroa; zure inguruan jendea izateak bultzatzen zaitu ekiten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jarraitzeko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Azkenik, oso garrantzitsuak iruditzen zaizkit Bidasoa bizirik-etik eskaintzen dizkizuten harremanak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,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proiektua garatzen laguntzen dizutenak”.</w:t>
      </w:r>
    </w:p>
    <w:p w14:paraId="53972261" w14:textId="680EC445" w:rsidR="00EE3324" w:rsidRPr="00C719EE" w:rsidRDefault="00EE3324" w:rsidP="00EE332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6A427029" w14:textId="113C5703" w:rsidR="000168BB" w:rsidRPr="00C719EE" w:rsidRDefault="002244DE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EHUko sariari dagokionez, Javierrek adierazi duenez, “bide horretatik jarraitu behar dudala baliozkotzea da,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oso beharrezkoa den zerbait, izan ere, bide hori oso luzea egiten da batzuetan</w:t>
      </w:r>
      <w:r w:rsidR="000168BB" w:rsidRPr="00C719E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Baina norbaitek esatea proiektuak balio duela, animatzen zaitu”.</w:t>
      </w:r>
    </w:p>
    <w:p w14:paraId="5279DBF8" w14:textId="77777777" w:rsidR="000168BB" w:rsidRPr="00C719EE" w:rsidRDefault="000168BB" w:rsidP="003D407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13D6C939" w14:textId="0C7D6C9D" w:rsidR="007B4AD2" w:rsidRPr="00C719EE" w:rsidRDefault="002244DE" w:rsidP="00B81069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Bestalde</w:t>
      </w:r>
      <w:r w:rsidR="00EE3324" w:rsidRPr="00C719E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,</w:t>
      </w:r>
      <w:r w:rsidR="00B4327E" w:rsidRPr="00C719E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Julene Iraolak, </w:t>
      </w:r>
      <w:r w:rsidR="000745DE"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beka 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‘Wave Back’ moda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jasangarriko</w:t>
      </w:r>
      <w:r w:rsidRPr="002244D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marka martxan jartzeko jaso duenak, honakoa nabarmendu du: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“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Asko lagundu digu, batez ere izapide administratiboak egiten, guretzat hasieran ezezagunena zena.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Baina Bidasoa bizirik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-e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 oso ondo aholkatzen dizute eta edozein zalantza berehala argit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zen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dizute.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Halaber, azpimarratuko nuke egunero lantoki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batera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joateko aukera izateak zentratzen laguntzen dizula eta lana errazten dizula</w:t>
      </w:r>
      <w:r w:rsid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, adibidez,</w:t>
      </w:r>
      <w:r w:rsidR="000447D3" w:rsidRPr="000447D3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bilerak egiteko orduan</w:t>
      </w:r>
      <w:r w:rsidR="007B4AD2" w:rsidRPr="00C719E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”.</w:t>
      </w:r>
    </w:p>
    <w:p w14:paraId="2C1FE343" w14:textId="5E5E4273" w:rsidR="007B4AD2" w:rsidRPr="00C719EE" w:rsidRDefault="007B4AD2" w:rsidP="00B81069">
      <w:pPr>
        <w:spacing w:after="0" w:line="336" w:lineRule="atLeast"/>
        <w:jc w:val="both"/>
        <w:rPr>
          <w:color w:val="000000" w:themeColor="text1"/>
        </w:rPr>
      </w:pPr>
    </w:p>
    <w:p w14:paraId="1A23AE27" w14:textId="77777777" w:rsidR="007B4AD2" w:rsidRDefault="007B4AD2" w:rsidP="00B81069">
      <w:pPr>
        <w:spacing w:after="0" w:line="336" w:lineRule="atLeast"/>
        <w:jc w:val="both"/>
      </w:pPr>
    </w:p>
    <w:sectPr w:rsidR="007B4AD2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E6F9D" w14:textId="77777777" w:rsidR="004D1D20" w:rsidRDefault="004D1D20" w:rsidP="00DD302B">
      <w:pPr>
        <w:spacing w:after="0" w:line="240" w:lineRule="auto"/>
      </w:pPr>
      <w:r>
        <w:separator/>
      </w:r>
    </w:p>
  </w:endnote>
  <w:endnote w:type="continuationSeparator" w:id="0">
    <w:p w14:paraId="786C1C2B" w14:textId="77777777" w:rsidR="004D1D20" w:rsidRDefault="004D1D20" w:rsidP="00DD3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46C6F" w14:textId="77777777" w:rsidR="004D1D20" w:rsidRDefault="004D1D20" w:rsidP="00DD302B">
      <w:pPr>
        <w:spacing w:after="0" w:line="240" w:lineRule="auto"/>
      </w:pPr>
      <w:r>
        <w:separator/>
      </w:r>
    </w:p>
  </w:footnote>
  <w:footnote w:type="continuationSeparator" w:id="0">
    <w:p w14:paraId="558B29A3" w14:textId="77777777" w:rsidR="004D1D20" w:rsidRDefault="004D1D20" w:rsidP="00DD30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14727" w14:textId="502BB0A4" w:rsidR="00DD302B" w:rsidRDefault="00DD302B">
    <w:pPr>
      <w:pStyle w:val="Encabezad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01C7269" wp14:editId="37245912">
          <wp:simplePos x="0" y="0"/>
          <wp:positionH relativeFrom="margin">
            <wp:align>center</wp:align>
          </wp:positionH>
          <wp:positionV relativeFrom="paragraph">
            <wp:posOffset>-432435</wp:posOffset>
          </wp:positionV>
          <wp:extent cx="762635" cy="878840"/>
          <wp:effectExtent l="0" t="0" r="0" b="0"/>
          <wp:wrapSquare wrapText="bothSides"/>
          <wp:docPr id="1" name="Imagen 1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635" cy="878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EA2B440" w14:textId="387A8ACD" w:rsidR="00DD302B" w:rsidRDefault="00DD302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CF2BB8"/>
    <w:multiLevelType w:val="hybridMultilevel"/>
    <w:tmpl w:val="04548C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8956AC"/>
    <w:multiLevelType w:val="multilevel"/>
    <w:tmpl w:val="A39C1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074"/>
    <w:rsid w:val="000168BB"/>
    <w:rsid w:val="000447D3"/>
    <w:rsid w:val="0005229E"/>
    <w:rsid w:val="00063E93"/>
    <w:rsid w:val="000745DE"/>
    <w:rsid w:val="001646C6"/>
    <w:rsid w:val="00207617"/>
    <w:rsid w:val="002244DE"/>
    <w:rsid w:val="002304CF"/>
    <w:rsid w:val="00232DF7"/>
    <w:rsid w:val="00233AC0"/>
    <w:rsid w:val="00264B7F"/>
    <w:rsid w:val="002B65C8"/>
    <w:rsid w:val="003911D5"/>
    <w:rsid w:val="003D4074"/>
    <w:rsid w:val="004657D8"/>
    <w:rsid w:val="004B2D22"/>
    <w:rsid w:val="004D1D20"/>
    <w:rsid w:val="004E0B04"/>
    <w:rsid w:val="00500F51"/>
    <w:rsid w:val="00542194"/>
    <w:rsid w:val="005D5C63"/>
    <w:rsid w:val="0063352E"/>
    <w:rsid w:val="006C1B86"/>
    <w:rsid w:val="006F5A94"/>
    <w:rsid w:val="007B4AD2"/>
    <w:rsid w:val="00800356"/>
    <w:rsid w:val="00892CB7"/>
    <w:rsid w:val="008B20D9"/>
    <w:rsid w:val="008F5DA5"/>
    <w:rsid w:val="009072E2"/>
    <w:rsid w:val="009A6EBA"/>
    <w:rsid w:val="009D6759"/>
    <w:rsid w:val="00A21E30"/>
    <w:rsid w:val="00A97023"/>
    <w:rsid w:val="00AB18DA"/>
    <w:rsid w:val="00AB439B"/>
    <w:rsid w:val="00B34949"/>
    <w:rsid w:val="00B4243C"/>
    <w:rsid w:val="00B4327E"/>
    <w:rsid w:val="00B470C8"/>
    <w:rsid w:val="00B81069"/>
    <w:rsid w:val="00BC2014"/>
    <w:rsid w:val="00BC4DD0"/>
    <w:rsid w:val="00BE4EDF"/>
    <w:rsid w:val="00C04A01"/>
    <w:rsid w:val="00C34E37"/>
    <w:rsid w:val="00C44D53"/>
    <w:rsid w:val="00C543C5"/>
    <w:rsid w:val="00C6095E"/>
    <w:rsid w:val="00C719EE"/>
    <w:rsid w:val="00CD28D7"/>
    <w:rsid w:val="00D2044B"/>
    <w:rsid w:val="00DB5FCC"/>
    <w:rsid w:val="00DD302B"/>
    <w:rsid w:val="00DE314E"/>
    <w:rsid w:val="00E0156A"/>
    <w:rsid w:val="00E035A5"/>
    <w:rsid w:val="00E22A1D"/>
    <w:rsid w:val="00EB2E8D"/>
    <w:rsid w:val="00ED461A"/>
    <w:rsid w:val="00ED4A9C"/>
    <w:rsid w:val="00EE3324"/>
    <w:rsid w:val="00EF3A2F"/>
    <w:rsid w:val="00EF6D54"/>
    <w:rsid w:val="00F37D44"/>
    <w:rsid w:val="00FA1C9B"/>
    <w:rsid w:val="00FB2868"/>
    <w:rsid w:val="00FD7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E9D686"/>
  <w15:chartTrackingRefBased/>
  <w15:docId w15:val="{CA55CB7D-B891-4C6F-B7B1-1E859FD5B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3D4074"/>
    <w:rPr>
      <w:i/>
      <w:iCs/>
    </w:rPr>
  </w:style>
  <w:style w:type="character" w:styleId="Textoennegrita">
    <w:name w:val="Strong"/>
    <w:basedOn w:val="Fuentedeprrafopredeter"/>
    <w:uiPriority w:val="22"/>
    <w:qFormat/>
    <w:rsid w:val="003D4074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3D4074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DB5FC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810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B4327E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DD30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302B"/>
  </w:style>
  <w:style w:type="paragraph" w:styleId="Piedepgina">
    <w:name w:val="footer"/>
    <w:basedOn w:val="Normal"/>
    <w:link w:val="PiedepginaCar"/>
    <w:uiPriority w:val="99"/>
    <w:unhideWhenUsed/>
    <w:rsid w:val="00DD30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30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79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29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7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52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799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1623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002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73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110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7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1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3</Pages>
  <Words>877</Words>
  <Characters>4827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30</cp:revision>
  <cp:lastPrinted>2022-03-10T09:18:00Z</cp:lastPrinted>
  <dcterms:created xsi:type="dcterms:W3CDTF">2021-03-30T20:33:00Z</dcterms:created>
  <dcterms:modified xsi:type="dcterms:W3CDTF">2022-03-10T11:44:00Z</dcterms:modified>
</cp:coreProperties>
</file>