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3543A1" w14:textId="16F044C1" w:rsidR="004B0AEB" w:rsidRPr="00B33B34" w:rsidRDefault="004B0AEB" w:rsidP="00B33B34">
      <w:pPr>
        <w:spacing w:after="0" w:line="240" w:lineRule="auto"/>
        <w:jc w:val="both"/>
        <w:outlineLvl w:val="0"/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</w:pPr>
      <w:r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La XXV</w:t>
      </w:r>
      <w:r w:rsidR="003B2625"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I</w:t>
      </w:r>
      <w:r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 xml:space="preserve"> Semana del Empleo</w:t>
      </w:r>
      <w:r w:rsid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 xml:space="preserve"> organizada por Bidasoa activa</w:t>
      </w:r>
      <w:r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 xml:space="preserve"> se celebrará el </w:t>
      </w:r>
      <w:r w:rsidR="003B2625"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10</w:t>
      </w:r>
      <w:r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 xml:space="preserve"> de </w:t>
      </w:r>
      <w:r w:rsidR="003B2625"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noviembre</w:t>
      </w:r>
      <w:r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 xml:space="preserve"> en </w:t>
      </w:r>
      <w:proofErr w:type="spellStart"/>
      <w:r w:rsidRPr="00B33B34">
        <w:rPr>
          <w:rFonts w:asciiTheme="majorHAnsi" w:eastAsia="Times New Roman" w:hAnsiTheme="majorHAnsi" w:cstheme="majorHAnsi"/>
          <w:kern w:val="36"/>
          <w:sz w:val="48"/>
          <w:szCs w:val="48"/>
          <w:lang w:eastAsia="es-ES"/>
        </w:rPr>
        <w:t>Ficoba</w:t>
      </w:r>
      <w:proofErr w:type="spellEnd"/>
    </w:p>
    <w:p w14:paraId="17706855" w14:textId="526DCBC1" w:rsidR="004B0AEB" w:rsidRPr="00B33B34" w:rsidRDefault="004B0AEB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454135"/>
          <w:lang w:eastAsia="es-ES"/>
        </w:rPr>
      </w:pPr>
    </w:p>
    <w:p w14:paraId="2DEF31CB" w14:textId="336DF306" w:rsidR="00B33B34" w:rsidRPr="002806FB" w:rsidRDefault="00B33B34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i/>
          <w:iCs/>
          <w:color w:val="454135"/>
          <w:lang w:eastAsia="es-ES"/>
        </w:rPr>
      </w:pPr>
      <w:r w:rsidRPr="002806FB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>·</w:t>
      </w:r>
      <w:r w:rsidR="002806FB" w:rsidRPr="002806FB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>Participarán alrededor de 30 empresas que ofertarán unas 90 ofertas para cubrir más de 170 puestos de trabajo.</w:t>
      </w:r>
    </w:p>
    <w:p w14:paraId="1C10FE68" w14:textId="77777777" w:rsidR="002806FB" w:rsidRPr="002806FB" w:rsidRDefault="002806FB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i/>
          <w:iCs/>
          <w:color w:val="454135"/>
          <w:lang w:eastAsia="es-ES"/>
        </w:rPr>
      </w:pPr>
    </w:p>
    <w:p w14:paraId="39322801" w14:textId="28FA991C" w:rsidR="004B0AEB" w:rsidRPr="002806FB" w:rsidRDefault="00B33B34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bCs/>
          <w:i/>
          <w:iCs/>
          <w:color w:val="454135"/>
          <w:lang w:eastAsia="es-ES"/>
        </w:rPr>
      </w:pPr>
      <w:r w:rsidRPr="002806FB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>·Se trata de la segunda Feria organizada este año</w:t>
      </w:r>
      <w:r w:rsidR="007C3A3A">
        <w:rPr>
          <w:rFonts w:asciiTheme="majorHAnsi" w:eastAsia="Times New Roman" w:hAnsiTheme="majorHAnsi" w:cstheme="majorHAnsi"/>
          <w:i/>
          <w:iCs/>
          <w:color w:val="454135"/>
          <w:lang w:eastAsia="es-ES"/>
        </w:rPr>
        <w:t>, ya que en mayo tuvo lugar la XXV edición.</w:t>
      </w:r>
    </w:p>
    <w:p w14:paraId="08D1DA55" w14:textId="77777777" w:rsidR="003D3DA3" w:rsidRPr="00B33B34" w:rsidRDefault="003D3DA3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color w:val="454135"/>
          <w:lang w:eastAsia="es-ES"/>
        </w:rPr>
      </w:pPr>
    </w:p>
    <w:p w14:paraId="420BC125" w14:textId="285869D9" w:rsidR="00EC6397" w:rsidRPr="00B33B34" w:rsidRDefault="004B0AEB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B33B34">
        <w:rPr>
          <w:rFonts w:asciiTheme="majorHAnsi" w:eastAsia="Times New Roman" w:hAnsiTheme="majorHAnsi" w:cstheme="majorHAnsi"/>
          <w:lang w:eastAsia="es-ES"/>
        </w:rPr>
        <w:t xml:space="preserve">Los Ayuntamientos de </w:t>
      </w:r>
      <w:proofErr w:type="spellStart"/>
      <w:r w:rsidRPr="00B33B34">
        <w:rPr>
          <w:rFonts w:asciiTheme="majorHAnsi" w:eastAsia="Times New Roman" w:hAnsiTheme="majorHAnsi" w:cstheme="majorHAnsi"/>
          <w:lang w:eastAsia="es-ES"/>
        </w:rPr>
        <w:t>Irun</w:t>
      </w:r>
      <w:proofErr w:type="spellEnd"/>
      <w:r w:rsidRPr="00B33B34">
        <w:rPr>
          <w:rFonts w:asciiTheme="majorHAnsi" w:eastAsia="Times New Roman" w:hAnsiTheme="majorHAnsi" w:cstheme="majorHAnsi"/>
          <w:lang w:eastAsia="es-ES"/>
        </w:rPr>
        <w:t xml:space="preserve"> y Hondarribia, a través de Bidasoa activa, han organizado para el próximo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10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de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noviembre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en </w:t>
      </w:r>
      <w:proofErr w:type="spellStart"/>
      <w:r w:rsidRPr="00B33B34">
        <w:rPr>
          <w:rFonts w:asciiTheme="majorHAnsi" w:eastAsia="Times New Roman" w:hAnsiTheme="majorHAnsi" w:cstheme="majorHAnsi"/>
          <w:lang w:eastAsia="es-ES"/>
        </w:rPr>
        <w:t>Ficoba</w:t>
      </w:r>
      <w:proofErr w:type="spellEnd"/>
      <w:r w:rsidRPr="00B33B34">
        <w:rPr>
          <w:rFonts w:asciiTheme="majorHAnsi" w:eastAsia="Times New Roman" w:hAnsiTheme="majorHAnsi" w:cstheme="majorHAnsi"/>
          <w:lang w:eastAsia="es-ES"/>
        </w:rPr>
        <w:t xml:space="preserve"> la XXV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I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edición de la Semana del Empleo. </w:t>
      </w:r>
      <w:r w:rsidR="00EC6397" w:rsidRPr="00B33B34">
        <w:rPr>
          <w:rFonts w:asciiTheme="majorHAnsi" w:eastAsia="Times New Roman" w:hAnsiTheme="majorHAnsi" w:cstheme="majorHAnsi"/>
          <w:lang w:eastAsia="es-ES"/>
        </w:rPr>
        <w:t>El evento, que se realizará por segunda ocasión en este 2021,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tiene por objetivo facilitar a las empresas de la comarca </w:t>
      </w:r>
      <w:r w:rsidR="005D6FC7" w:rsidRPr="00B33B34">
        <w:rPr>
          <w:rFonts w:asciiTheme="majorHAnsi" w:eastAsia="Times New Roman" w:hAnsiTheme="majorHAnsi" w:cstheme="majorHAnsi"/>
          <w:lang w:eastAsia="es-ES"/>
        </w:rPr>
        <w:t>perfiles ajustados a sus necesidades de recursos humanos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y a las personas en búsqueda activa de empleo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,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</w:t>
      </w:r>
      <w:r w:rsidR="005D6FC7" w:rsidRPr="00B33B34">
        <w:rPr>
          <w:rFonts w:asciiTheme="majorHAnsi" w:eastAsia="Times New Roman" w:hAnsiTheme="majorHAnsi" w:cstheme="majorHAnsi"/>
          <w:lang w:eastAsia="es-ES"/>
        </w:rPr>
        <w:t>un contacto directo con las empresas y la posibilidad de un puesto de trabajo</w:t>
      </w:r>
      <w:r w:rsidRPr="00B33B34">
        <w:rPr>
          <w:rFonts w:asciiTheme="majorHAnsi" w:eastAsia="Times New Roman" w:hAnsiTheme="majorHAnsi" w:cstheme="majorHAnsi"/>
          <w:lang w:eastAsia="es-ES"/>
        </w:rPr>
        <w:t>.</w:t>
      </w:r>
    </w:p>
    <w:p w14:paraId="350883FB" w14:textId="77777777" w:rsidR="00EC6397" w:rsidRPr="00B33B34" w:rsidRDefault="00EC6397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</w:p>
    <w:p w14:paraId="13322EAF" w14:textId="12307532" w:rsidR="004B0AEB" w:rsidRPr="00B33B34" w:rsidRDefault="003D3DA3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B33B34">
        <w:rPr>
          <w:rFonts w:asciiTheme="majorHAnsi" w:eastAsia="Times New Roman" w:hAnsiTheme="majorHAnsi" w:cstheme="majorHAnsi"/>
          <w:lang w:eastAsia="es-ES"/>
        </w:rPr>
        <w:t xml:space="preserve">En esta ocasión, participarán </w:t>
      </w:r>
      <w:r w:rsidR="00A77A74" w:rsidRPr="00B33B34">
        <w:rPr>
          <w:rFonts w:asciiTheme="majorHAnsi" w:eastAsia="Times New Roman" w:hAnsiTheme="majorHAnsi" w:cstheme="majorHAnsi"/>
          <w:lang w:eastAsia="es-ES"/>
        </w:rPr>
        <w:t>alrededor 30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</w:t>
      </w:r>
      <w:r w:rsidR="00923667" w:rsidRPr="00B33B34">
        <w:rPr>
          <w:rFonts w:asciiTheme="majorHAnsi" w:eastAsia="Times New Roman" w:hAnsiTheme="majorHAnsi" w:cstheme="majorHAnsi"/>
          <w:lang w:eastAsia="es-ES"/>
        </w:rPr>
        <w:t>e</w:t>
      </w:r>
      <w:r w:rsidRPr="00B33B34">
        <w:rPr>
          <w:rFonts w:asciiTheme="majorHAnsi" w:eastAsia="Times New Roman" w:hAnsiTheme="majorHAnsi" w:cstheme="majorHAnsi"/>
          <w:lang w:eastAsia="es-ES"/>
        </w:rPr>
        <w:t>mpresas</w:t>
      </w:r>
      <w:r w:rsidR="005D6FC7" w:rsidRPr="00B33B34">
        <w:rPr>
          <w:rFonts w:asciiTheme="majorHAnsi" w:eastAsia="Times New Roman" w:hAnsiTheme="majorHAnsi" w:cstheme="majorHAnsi"/>
          <w:lang w:eastAsia="es-ES"/>
        </w:rPr>
        <w:t>,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se ofertarán </w:t>
      </w:r>
      <w:r w:rsidR="00A77A74" w:rsidRPr="00B33B34">
        <w:rPr>
          <w:rFonts w:asciiTheme="majorHAnsi" w:eastAsia="Times New Roman" w:hAnsiTheme="majorHAnsi" w:cstheme="majorHAnsi"/>
          <w:lang w:eastAsia="es-ES"/>
        </w:rPr>
        <w:t>cerca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de </w:t>
      </w:r>
      <w:r w:rsidR="00A77A74" w:rsidRPr="00B33B34">
        <w:rPr>
          <w:rFonts w:asciiTheme="majorHAnsi" w:eastAsia="Times New Roman" w:hAnsiTheme="majorHAnsi" w:cstheme="majorHAnsi"/>
          <w:lang w:eastAsia="es-ES"/>
        </w:rPr>
        <w:t>9</w:t>
      </w:r>
      <w:r w:rsidR="00923667" w:rsidRPr="00B33B34">
        <w:rPr>
          <w:rFonts w:asciiTheme="majorHAnsi" w:eastAsia="Times New Roman" w:hAnsiTheme="majorHAnsi" w:cstheme="majorHAnsi"/>
          <w:lang w:eastAsia="es-ES"/>
        </w:rPr>
        <w:t>0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</w:t>
      </w:r>
      <w:r w:rsidR="00923667" w:rsidRPr="00B33B34">
        <w:rPr>
          <w:rFonts w:asciiTheme="majorHAnsi" w:eastAsia="Times New Roman" w:hAnsiTheme="majorHAnsi" w:cstheme="majorHAnsi"/>
          <w:lang w:eastAsia="es-ES"/>
        </w:rPr>
        <w:t>ofertas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de </w:t>
      </w:r>
      <w:r w:rsidR="00923667" w:rsidRPr="00B33B34">
        <w:rPr>
          <w:rFonts w:asciiTheme="majorHAnsi" w:eastAsia="Times New Roman" w:hAnsiTheme="majorHAnsi" w:cstheme="majorHAnsi"/>
          <w:lang w:eastAsia="es-ES"/>
        </w:rPr>
        <w:t>empleo</w:t>
      </w:r>
      <w:r w:rsidR="005D6FC7" w:rsidRPr="00B33B34">
        <w:rPr>
          <w:rFonts w:asciiTheme="majorHAnsi" w:eastAsia="Times New Roman" w:hAnsiTheme="majorHAnsi" w:cstheme="majorHAnsi"/>
          <w:lang w:eastAsia="es-ES"/>
        </w:rPr>
        <w:t xml:space="preserve"> para cubrir </w:t>
      </w:r>
      <w:r w:rsidR="00A77A74" w:rsidRPr="00B33B34">
        <w:rPr>
          <w:rFonts w:asciiTheme="majorHAnsi" w:eastAsia="Times New Roman" w:hAnsiTheme="majorHAnsi" w:cstheme="majorHAnsi"/>
          <w:lang w:eastAsia="es-ES"/>
        </w:rPr>
        <w:t>más</w:t>
      </w:r>
      <w:r w:rsidR="005D6FC7" w:rsidRPr="00B33B34">
        <w:rPr>
          <w:rFonts w:asciiTheme="majorHAnsi" w:eastAsia="Times New Roman" w:hAnsiTheme="majorHAnsi" w:cstheme="majorHAnsi"/>
          <w:lang w:eastAsia="es-ES"/>
        </w:rPr>
        <w:t xml:space="preserve"> de </w:t>
      </w:r>
      <w:r w:rsidR="00A77A74" w:rsidRPr="00B33B34">
        <w:rPr>
          <w:rFonts w:asciiTheme="majorHAnsi" w:eastAsia="Times New Roman" w:hAnsiTheme="majorHAnsi" w:cstheme="majorHAnsi"/>
          <w:lang w:eastAsia="es-ES"/>
        </w:rPr>
        <w:t>17</w:t>
      </w:r>
      <w:r w:rsidR="005D6FC7" w:rsidRPr="00B33B34">
        <w:rPr>
          <w:rFonts w:asciiTheme="majorHAnsi" w:eastAsia="Times New Roman" w:hAnsiTheme="majorHAnsi" w:cstheme="majorHAnsi"/>
          <w:lang w:eastAsia="es-ES"/>
        </w:rPr>
        <w:t>0 puestos de trabajo.</w:t>
      </w:r>
    </w:p>
    <w:p w14:paraId="680CC3B9" w14:textId="2BD229C0" w:rsidR="00EC6397" w:rsidRPr="00B33B34" w:rsidRDefault="00EC6397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</w:p>
    <w:p w14:paraId="49974668" w14:textId="712941F9" w:rsidR="00EC6397" w:rsidRPr="00B33B34" w:rsidRDefault="00EC6397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lang w:eastAsia="es-ES"/>
        </w:rPr>
      </w:pPr>
      <w:r w:rsidRPr="00B33B34">
        <w:rPr>
          <w:rFonts w:asciiTheme="majorHAnsi" w:eastAsia="Times New Roman" w:hAnsiTheme="majorHAnsi" w:cstheme="majorHAnsi"/>
          <w:lang w:eastAsia="es-ES"/>
        </w:rPr>
        <w:t xml:space="preserve">Miguel Ángel Páez, </w:t>
      </w:r>
      <w:r w:rsidR="0053361A">
        <w:rPr>
          <w:rFonts w:asciiTheme="majorHAnsi" w:eastAsia="Times New Roman" w:hAnsiTheme="majorHAnsi" w:cstheme="majorHAnsi"/>
          <w:lang w:eastAsia="es-ES"/>
        </w:rPr>
        <w:t>p</w:t>
      </w:r>
      <w:r w:rsidRPr="00B33B34">
        <w:rPr>
          <w:rFonts w:asciiTheme="majorHAnsi" w:eastAsia="Times New Roman" w:hAnsiTheme="majorHAnsi" w:cstheme="majorHAnsi"/>
          <w:lang w:eastAsia="es-ES"/>
        </w:rPr>
        <w:t>residente de Bidasoa activa, ha apuntado que </w:t>
      </w:r>
      <w:r w:rsidRPr="0053361A">
        <w:rPr>
          <w:rFonts w:asciiTheme="majorHAnsi" w:eastAsia="Times New Roman" w:hAnsiTheme="majorHAnsi" w:cstheme="majorHAnsi"/>
          <w:lang w:eastAsia="es-ES"/>
        </w:rPr>
        <w:t>“</w:t>
      </w:r>
      <w:r w:rsidR="007C3A3A" w:rsidRPr="0053361A">
        <w:rPr>
          <w:rFonts w:asciiTheme="majorHAnsi" w:eastAsia="Times New Roman" w:hAnsiTheme="majorHAnsi" w:cstheme="majorHAnsi"/>
          <w:lang w:eastAsia="es-ES"/>
        </w:rPr>
        <w:t xml:space="preserve">la Semana del Empleo de Bidasoa activa es la feria más veterana de toda la Comunidad Autónoma Vasca. En esta XXVI edición la participación de las empresas ha aumentado ligeramente respecto a la última edición, que tuvo lugar en mayo, </w:t>
      </w:r>
      <w:r w:rsidR="00B33B34" w:rsidRPr="0053361A">
        <w:rPr>
          <w:rFonts w:asciiTheme="majorHAnsi" w:eastAsia="Times New Roman" w:hAnsiTheme="majorHAnsi" w:cstheme="majorHAnsi"/>
          <w:lang w:eastAsia="es-ES"/>
        </w:rPr>
        <w:t xml:space="preserve">un claro reflejo de la apuesta que las entidades hacen por este evento, en el que muchas repiten año tras </w:t>
      </w:r>
      <w:r w:rsidR="007C3A3A" w:rsidRPr="0053361A">
        <w:rPr>
          <w:rFonts w:asciiTheme="majorHAnsi" w:eastAsia="Times New Roman" w:hAnsiTheme="majorHAnsi" w:cstheme="majorHAnsi"/>
          <w:lang w:eastAsia="es-ES"/>
        </w:rPr>
        <w:t>año y que ha ayudado a encontrar trabajadores a un importante número de empresas”.</w:t>
      </w:r>
    </w:p>
    <w:p w14:paraId="3898663F" w14:textId="0BCD930C" w:rsidR="00EC6397" w:rsidRPr="00B33B34" w:rsidRDefault="00EC6397" w:rsidP="00B33B34">
      <w:pPr>
        <w:spacing w:after="0"/>
        <w:jc w:val="both"/>
        <w:rPr>
          <w:rFonts w:asciiTheme="majorHAnsi" w:eastAsia="Times New Roman" w:hAnsiTheme="majorHAnsi" w:cstheme="majorHAnsi"/>
          <w:lang w:eastAsia="es-ES"/>
        </w:rPr>
      </w:pPr>
    </w:p>
    <w:p w14:paraId="27204709" w14:textId="13EAD0F2" w:rsidR="00EC6397" w:rsidRPr="0053361A" w:rsidRDefault="00EC6397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lang w:eastAsia="es-ES"/>
        </w:rPr>
      </w:pPr>
      <w:r w:rsidRPr="00B33B34">
        <w:rPr>
          <w:rFonts w:asciiTheme="majorHAnsi" w:eastAsia="Times New Roman" w:hAnsiTheme="majorHAnsi" w:cstheme="majorHAnsi"/>
          <w:lang w:eastAsia="es-ES"/>
        </w:rPr>
        <w:t>Por su parte, María Serrano, vicepresidenta de Bidasoa activa, ha añadido que </w:t>
      </w:r>
      <w:r w:rsidRPr="0053361A">
        <w:rPr>
          <w:rFonts w:asciiTheme="majorHAnsi" w:eastAsia="Times New Roman" w:hAnsiTheme="majorHAnsi" w:cstheme="majorHAnsi"/>
          <w:lang w:eastAsia="es-ES"/>
        </w:rPr>
        <w:t>“</w:t>
      </w:r>
      <w:r w:rsidR="00B33B34" w:rsidRPr="0053361A">
        <w:rPr>
          <w:rFonts w:asciiTheme="majorHAnsi" w:eastAsia="Times New Roman" w:hAnsiTheme="majorHAnsi" w:cstheme="majorHAnsi"/>
          <w:lang w:eastAsia="es-ES"/>
        </w:rPr>
        <w:t xml:space="preserve">es un evento necesario para impulsar el empleo en la comarca, que </w:t>
      </w:r>
      <w:r w:rsidR="007C3A3A" w:rsidRPr="0053361A">
        <w:rPr>
          <w:rFonts w:asciiTheme="majorHAnsi" w:eastAsia="Times New Roman" w:hAnsiTheme="majorHAnsi" w:cstheme="majorHAnsi"/>
          <w:lang w:eastAsia="es-ES"/>
        </w:rPr>
        <w:t xml:space="preserve">siempre ofrece resultados. En esta </w:t>
      </w:r>
      <w:proofErr w:type="gramStart"/>
      <w:r w:rsidR="007C3A3A" w:rsidRPr="0053361A">
        <w:rPr>
          <w:rFonts w:asciiTheme="majorHAnsi" w:eastAsia="Times New Roman" w:hAnsiTheme="majorHAnsi" w:cstheme="majorHAnsi"/>
          <w:lang w:eastAsia="es-ES"/>
        </w:rPr>
        <w:t xml:space="preserve">ocasión, </w:t>
      </w:r>
      <w:r w:rsidR="0053361A" w:rsidRPr="0053361A">
        <w:rPr>
          <w:rFonts w:asciiTheme="majorHAnsi" w:eastAsia="Times New Roman" w:hAnsiTheme="majorHAnsi" w:cstheme="majorHAnsi"/>
          <w:lang w:eastAsia="es-ES"/>
        </w:rPr>
        <w:t xml:space="preserve"> los</w:t>
      </w:r>
      <w:proofErr w:type="gramEnd"/>
      <w:r w:rsidR="0053361A" w:rsidRPr="0053361A">
        <w:rPr>
          <w:rFonts w:asciiTheme="majorHAnsi" w:eastAsia="Times New Roman" w:hAnsiTheme="majorHAnsi" w:cstheme="majorHAnsi"/>
          <w:lang w:eastAsia="es-ES"/>
        </w:rPr>
        <w:t xml:space="preserve"> perfiles más demandados son los de carretilleros, almacén y reparto, carniceros, pescateros y dependientes en general. También hay una alta demanda en el sector de la construcción, sobre todo por parte de empresas de servicios francesas, y también en los sectores de la industria y la hostelería”.</w:t>
      </w:r>
    </w:p>
    <w:p w14:paraId="77E0959B" w14:textId="7DD8531E" w:rsidR="00B33B34" w:rsidRPr="00B33B34" w:rsidRDefault="00B33B34" w:rsidP="00B33B34">
      <w:pPr>
        <w:spacing w:after="0" w:line="336" w:lineRule="atLeast"/>
        <w:jc w:val="both"/>
        <w:rPr>
          <w:rFonts w:asciiTheme="majorHAnsi" w:hAnsiTheme="majorHAnsi" w:cstheme="majorHAnsi"/>
          <w:color w:val="222222"/>
          <w:sz w:val="23"/>
          <w:szCs w:val="23"/>
          <w:shd w:val="clear" w:color="auto" w:fill="FFFFFF"/>
        </w:rPr>
      </w:pPr>
    </w:p>
    <w:p w14:paraId="6EF990D2" w14:textId="73E444B8" w:rsidR="00B33B34" w:rsidRPr="00B33B34" w:rsidRDefault="0053361A" w:rsidP="00B33B34">
      <w:pPr>
        <w:spacing w:after="0" w:line="336" w:lineRule="atLeast"/>
        <w:jc w:val="both"/>
        <w:rPr>
          <w:rFonts w:asciiTheme="majorHAnsi" w:eastAsia="Times New Roman" w:hAnsiTheme="majorHAnsi" w:cstheme="majorHAnsi"/>
          <w:b/>
          <w:bCs/>
          <w:u w:val="single"/>
          <w:lang w:eastAsia="es-ES"/>
        </w:rPr>
      </w:pPr>
      <w:r>
        <w:rPr>
          <w:rFonts w:asciiTheme="majorHAnsi" w:hAnsiTheme="majorHAnsi" w:cstheme="majorHAnsi"/>
          <w:b/>
          <w:bCs/>
          <w:color w:val="222222"/>
          <w:sz w:val="23"/>
          <w:szCs w:val="23"/>
          <w:u w:val="single"/>
          <w:shd w:val="clear" w:color="auto" w:fill="FFFFFF"/>
        </w:rPr>
        <w:t>Entrevistas con cita previa</w:t>
      </w:r>
    </w:p>
    <w:p w14:paraId="1AC232B7" w14:textId="77777777" w:rsidR="00EC6397" w:rsidRPr="00B33B34" w:rsidRDefault="00EC6397" w:rsidP="00B33B34">
      <w:pPr>
        <w:spacing w:after="0"/>
        <w:jc w:val="both"/>
        <w:rPr>
          <w:rFonts w:asciiTheme="majorHAnsi" w:eastAsia="Times New Roman" w:hAnsiTheme="majorHAnsi" w:cstheme="majorHAnsi"/>
          <w:b/>
          <w:bCs/>
          <w:u w:val="single"/>
          <w:lang w:eastAsia="es-ES"/>
        </w:rPr>
      </w:pPr>
    </w:p>
    <w:p w14:paraId="2958428F" w14:textId="6D3B5C6C" w:rsidR="00EC6397" w:rsidRPr="00B33B34" w:rsidRDefault="0053361A" w:rsidP="00B33B34">
      <w:pPr>
        <w:spacing w:before="120" w:after="0"/>
        <w:jc w:val="both"/>
        <w:rPr>
          <w:rFonts w:asciiTheme="majorHAnsi" w:eastAsia="Times New Roman" w:hAnsiTheme="majorHAnsi" w:cstheme="majorHAnsi"/>
          <w:lang w:eastAsia="es-ES"/>
        </w:rPr>
      </w:pPr>
      <w:r>
        <w:rPr>
          <w:rFonts w:asciiTheme="majorHAnsi" w:eastAsia="Times New Roman" w:hAnsiTheme="majorHAnsi" w:cstheme="majorHAnsi"/>
          <w:lang w:eastAsia="es-ES"/>
        </w:rPr>
        <w:t>El día de la Feria, todas</w:t>
      </w:r>
      <w:r w:rsidR="004B0AEB" w:rsidRPr="0053361A">
        <w:rPr>
          <w:rFonts w:asciiTheme="majorHAnsi" w:eastAsia="Times New Roman" w:hAnsiTheme="majorHAnsi" w:cstheme="majorHAnsi"/>
          <w:lang w:eastAsia="es-ES"/>
        </w:rPr>
        <w:t xml:space="preserve"> las empresas participantes realizarán los procesos de selección a través de cita previa.</w:t>
      </w:r>
      <w:r w:rsidR="004B0AEB" w:rsidRPr="00B33B34">
        <w:rPr>
          <w:rFonts w:asciiTheme="majorHAnsi" w:eastAsia="Times New Roman" w:hAnsiTheme="majorHAnsi" w:cstheme="majorHAnsi"/>
          <w:lang w:eastAsia="es-ES"/>
        </w:rPr>
        <w:t xml:space="preserve"> </w:t>
      </w:r>
      <w:r w:rsidR="00EC6397" w:rsidRPr="00B33B34">
        <w:rPr>
          <w:rFonts w:asciiTheme="majorHAnsi" w:eastAsia="Times New Roman" w:hAnsiTheme="majorHAnsi" w:cstheme="majorHAnsi"/>
          <w:lang w:eastAsia="es-ES"/>
        </w:rPr>
        <w:t>Para ello s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 xml:space="preserve">e han planificado seis franjas horarias de 45 minutos, entre las 9:00h y las 13:30h, </w:t>
      </w:r>
      <w:r w:rsidR="00EC6397" w:rsidRPr="00B33B34">
        <w:rPr>
          <w:rFonts w:asciiTheme="majorHAnsi" w:eastAsia="Times New Roman" w:hAnsiTheme="majorHAnsi" w:cstheme="majorHAnsi"/>
          <w:lang w:eastAsia="es-ES"/>
        </w:rPr>
        <w:t xml:space="preserve">en las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que las empresas reali</w:t>
      </w:r>
      <w:r w:rsidR="00EC6397" w:rsidRPr="00B33B34">
        <w:rPr>
          <w:rFonts w:asciiTheme="majorHAnsi" w:eastAsia="Times New Roman" w:hAnsiTheme="majorHAnsi" w:cstheme="majorHAnsi"/>
          <w:lang w:eastAsia="es-ES"/>
        </w:rPr>
        <w:t xml:space="preserve">zarán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sus entrevistas</w:t>
      </w:r>
    </w:p>
    <w:p w14:paraId="52658845" w14:textId="1675B132" w:rsidR="004B0AEB" w:rsidRPr="00B33B34" w:rsidRDefault="00EC6397" w:rsidP="00B33B34">
      <w:pPr>
        <w:spacing w:before="120" w:after="0"/>
        <w:jc w:val="both"/>
        <w:rPr>
          <w:rFonts w:asciiTheme="majorHAnsi" w:hAnsiTheme="majorHAnsi" w:cstheme="majorHAnsi"/>
        </w:rPr>
      </w:pPr>
      <w:r w:rsidRPr="00B33B34">
        <w:rPr>
          <w:rFonts w:asciiTheme="majorHAnsi" w:eastAsia="Times New Roman" w:hAnsiTheme="majorHAnsi" w:cstheme="majorHAnsi"/>
          <w:lang w:eastAsia="es-ES"/>
        </w:rPr>
        <w:t>El acceso al recinto se realizará</w:t>
      </w:r>
      <w:r w:rsidR="00FB1CDF" w:rsidRPr="00B33B34">
        <w:rPr>
          <w:rFonts w:asciiTheme="majorHAnsi" w:hAnsiTheme="majorHAnsi" w:cstheme="majorHAnsi"/>
        </w:rPr>
        <w:t xml:space="preserve"> en grupos de </w:t>
      </w:r>
      <w:r w:rsidR="00A77A74" w:rsidRPr="00B33B34">
        <w:rPr>
          <w:rFonts w:asciiTheme="majorHAnsi" w:hAnsiTheme="majorHAnsi" w:cstheme="majorHAnsi"/>
        </w:rPr>
        <w:t>60 personas</w:t>
      </w:r>
      <w:r w:rsidR="00FB1CDF" w:rsidRPr="00B33B34">
        <w:rPr>
          <w:rFonts w:asciiTheme="majorHAnsi" w:hAnsiTheme="majorHAnsi" w:cstheme="majorHAnsi"/>
        </w:rPr>
        <w:t xml:space="preserve"> </w:t>
      </w:r>
      <w:r w:rsidR="001420A1" w:rsidRPr="00B33B34">
        <w:rPr>
          <w:rFonts w:asciiTheme="majorHAnsi" w:hAnsiTheme="majorHAnsi" w:cstheme="majorHAnsi"/>
        </w:rPr>
        <w:t xml:space="preserve">por cada franja horaria </w:t>
      </w:r>
      <w:r w:rsidR="00FB1CDF" w:rsidRPr="00B33B34">
        <w:rPr>
          <w:rFonts w:asciiTheme="majorHAnsi" w:hAnsiTheme="majorHAnsi" w:cstheme="majorHAnsi"/>
        </w:rPr>
        <w:t xml:space="preserve">y tendrán preferencia </w:t>
      </w:r>
      <w:r w:rsidRPr="00B33B34">
        <w:rPr>
          <w:rFonts w:asciiTheme="majorHAnsi" w:hAnsiTheme="majorHAnsi" w:cstheme="majorHAnsi"/>
        </w:rPr>
        <w:t>aquellas</w:t>
      </w:r>
      <w:r w:rsidR="00FB1CDF" w:rsidRPr="00B33B34">
        <w:rPr>
          <w:rFonts w:asciiTheme="majorHAnsi" w:hAnsiTheme="majorHAnsi" w:cstheme="majorHAnsi"/>
        </w:rPr>
        <w:t xml:space="preserve"> que </w:t>
      </w:r>
      <w:r w:rsidR="00864A63" w:rsidRPr="00B33B34">
        <w:rPr>
          <w:rFonts w:asciiTheme="majorHAnsi" w:hAnsiTheme="majorHAnsi" w:cstheme="majorHAnsi"/>
        </w:rPr>
        <w:t xml:space="preserve">se </w:t>
      </w:r>
      <w:r w:rsidR="00FB1CDF" w:rsidRPr="00B33B34">
        <w:rPr>
          <w:rFonts w:asciiTheme="majorHAnsi" w:hAnsiTheme="majorHAnsi" w:cstheme="majorHAnsi"/>
        </w:rPr>
        <w:t xml:space="preserve">hayan </w:t>
      </w:r>
      <w:r w:rsidR="00864A63" w:rsidRPr="00B33B34">
        <w:rPr>
          <w:rFonts w:asciiTheme="majorHAnsi" w:hAnsiTheme="majorHAnsi" w:cstheme="majorHAnsi"/>
        </w:rPr>
        <w:t>inscrito</w:t>
      </w:r>
      <w:r w:rsidR="00FB1CDF" w:rsidRPr="00B33B34">
        <w:rPr>
          <w:rFonts w:asciiTheme="majorHAnsi" w:hAnsiTheme="majorHAnsi" w:cstheme="majorHAnsi"/>
        </w:rPr>
        <w:t xml:space="preserve"> </w:t>
      </w:r>
      <w:r w:rsidR="00864A63" w:rsidRPr="00B33B34">
        <w:rPr>
          <w:rFonts w:asciiTheme="majorHAnsi" w:hAnsiTheme="majorHAnsi" w:cstheme="majorHAnsi"/>
        </w:rPr>
        <w:t>a las ofertas de empleo</w:t>
      </w:r>
      <w:r w:rsidR="00FB1CDF" w:rsidRPr="00B33B34">
        <w:rPr>
          <w:rFonts w:asciiTheme="majorHAnsi" w:hAnsiTheme="majorHAnsi" w:cstheme="majorHAnsi"/>
        </w:rPr>
        <w:t xml:space="preserve"> con antelación al día de la feria. </w:t>
      </w:r>
      <w:r w:rsidR="00FB1CDF" w:rsidRPr="00B33B34">
        <w:rPr>
          <w:rFonts w:asciiTheme="majorHAnsi" w:hAnsiTheme="majorHAnsi" w:cstheme="majorHAnsi"/>
        </w:rPr>
        <w:lastRenderedPageBreak/>
        <w:t>Una vez recibidas las solicitudes, se organizarán los accesos de cada franja horaria y se citará a las personas interesadas por teléfono.</w:t>
      </w:r>
    </w:p>
    <w:p w14:paraId="36C2C158" w14:textId="363A6872" w:rsidR="004B0AEB" w:rsidRPr="00B33B34" w:rsidRDefault="005D6FC7" w:rsidP="00B33B34">
      <w:pPr>
        <w:spacing w:before="120"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B33B34">
        <w:rPr>
          <w:rFonts w:asciiTheme="majorHAnsi" w:eastAsia="Times New Roman" w:hAnsiTheme="majorHAnsi" w:cstheme="majorHAnsi"/>
          <w:lang w:eastAsia="es-ES"/>
        </w:rPr>
        <w:t>L</w:t>
      </w:r>
      <w:r w:rsidR="004B0AEB" w:rsidRPr="00B33B34">
        <w:rPr>
          <w:rFonts w:asciiTheme="majorHAnsi" w:eastAsia="Times New Roman" w:hAnsiTheme="majorHAnsi" w:cstheme="majorHAnsi"/>
          <w:lang w:eastAsia="es-ES"/>
        </w:rPr>
        <w:t xml:space="preserve">as ofertas de trabajo </w:t>
      </w:r>
      <w:r w:rsidR="0053361A">
        <w:rPr>
          <w:rFonts w:asciiTheme="majorHAnsi" w:eastAsia="Times New Roman" w:hAnsiTheme="majorHAnsi" w:cstheme="majorHAnsi"/>
          <w:lang w:eastAsia="es-ES"/>
        </w:rPr>
        <w:t>se encuentran publicadas</w:t>
      </w:r>
      <w:r w:rsidR="004B0AEB" w:rsidRPr="00B33B34">
        <w:rPr>
          <w:rFonts w:asciiTheme="majorHAnsi" w:eastAsia="Times New Roman" w:hAnsiTheme="majorHAnsi" w:cstheme="majorHAnsi"/>
          <w:lang w:eastAsia="es-ES"/>
        </w:rPr>
        <w:t xml:space="preserve"> </w:t>
      </w:r>
      <w:r w:rsidR="004B0AEB" w:rsidRPr="0053361A">
        <w:rPr>
          <w:rFonts w:asciiTheme="majorHAnsi" w:hAnsiTheme="majorHAnsi" w:cstheme="majorHAnsi"/>
        </w:rPr>
        <w:t>en l</w:t>
      </w:r>
      <w:r w:rsidRPr="0053361A">
        <w:rPr>
          <w:rFonts w:asciiTheme="majorHAnsi" w:hAnsiTheme="majorHAnsi" w:cstheme="majorHAnsi"/>
        </w:rPr>
        <w:t xml:space="preserve">a sección </w:t>
      </w:r>
      <w:r w:rsidR="0053361A" w:rsidRPr="0053361A">
        <w:rPr>
          <w:rFonts w:asciiTheme="majorHAnsi" w:hAnsiTheme="majorHAnsi" w:cstheme="majorHAnsi"/>
        </w:rPr>
        <w:t>‘</w:t>
      </w:r>
      <w:r w:rsidR="00FB1CDF" w:rsidRPr="0053361A">
        <w:rPr>
          <w:rFonts w:asciiTheme="majorHAnsi" w:hAnsiTheme="majorHAnsi" w:cstheme="majorHAnsi"/>
        </w:rPr>
        <w:t>Agenda/</w:t>
      </w:r>
      <w:r w:rsidRPr="0053361A">
        <w:rPr>
          <w:rFonts w:asciiTheme="majorHAnsi" w:hAnsiTheme="majorHAnsi" w:cstheme="majorHAnsi"/>
        </w:rPr>
        <w:t>Ofertas de empleo</w:t>
      </w:r>
      <w:r w:rsidR="0053361A" w:rsidRPr="0053361A">
        <w:rPr>
          <w:rFonts w:asciiTheme="majorHAnsi" w:hAnsiTheme="majorHAnsi" w:cstheme="majorHAnsi"/>
        </w:rPr>
        <w:t>’</w:t>
      </w:r>
      <w:r w:rsidRPr="0053361A">
        <w:rPr>
          <w:rFonts w:asciiTheme="majorHAnsi" w:hAnsiTheme="majorHAnsi" w:cstheme="majorHAnsi"/>
        </w:rPr>
        <w:t xml:space="preserve"> de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la web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 xml:space="preserve">de Bidasoa activa </w:t>
      </w:r>
      <w:r w:rsidR="004B0AEB" w:rsidRPr="00B33B34">
        <w:rPr>
          <w:rFonts w:asciiTheme="majorHAnsi" w:eastAsia="Times New Roman" w:hAnsiTheme="majorHAnsi" w:cstheme="majorHAnsi"/>
          <w:lang w:eastAsia="es-ES"/>
        </w:rPr>
        <w:t xml:space="preserve">y permanecerán publicadas hasta el jueves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4</w:t>
      </w:r>
      <w:r w:rsidR="004B0AEB" w:rsidRPr="00B33B34">
        <w:rPr>
          <w:rFonts w:asciiTheme="majorHAnsi" w:eastAsia="Times New Roman" w:hAnsiTheme="majorHAnsi" w:cstheme="majorHAnsi"/>
          <w:lang w:eastAsia="es-ES"/>
        </w:rPr>
        <w:t xml:space="preserve"> de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noviembre</w:t>
      </w:r>
      <w:r w:rsidR="004B0AEB" w:rsidRPr="00B33B34">
        <w:rPr>
          <w:rFonts w:asciiTheme="majorHAnsi" w:eastAsia="Times New Roman" w:hAnsiTheme="majorHAnsi" w:cstheme="majorHAnsi"/>
          <w:lang w:eastAsia="es-ES"/>
        </w:rPr>
        <w:t>.</w:t>
      </w:r>
    </w:p>
    <w:p w14:paraId="1C29B275" w14:textId="171B65CB" w:rsidR="004B0AEB" w:rsidRPr="00B33B34" w:rsidRDefault="004B0AEB" w:rsidP="00B33B34">
      <w:pPr>
        <w:spacing w:before="120" w:after="0"/>
        <w:jc w:val="both"/>
        <w:rPr>
          <w:rFonts w:asciiTheme="majorHAnsi" w:eastAsia="Times New Roman" w:hAnsiTheme="majorHAnsi" w:cstheme="majorHAnsi"/>
          <w:lang w:eastAsia="es-ES"/>
        </w:rPr>
      </w:pPr>
      <w:r w:rsidRPr="00B33B34">
        <w:rPr>
          <w:rFonts w:asciiTheme="majorHAnsi" w:eastAsia="Times New Roman" w:hAnsiTheme="majorHAnsi" w:cstheme="majorHAnsi"/>
          <w:lang w:eastAsia="es-ES"/>
        </w:rPr>
        <w:t xml:space="preserve">A la hora de asignar </w:t>
      </w:r>
      <w:r w:rsidR="00FB1CDF" w:rsidRPr="00B33B34">
        <w:rPr>
          <w:rFonts w:asciiTheme="majorHAnsi" w:eastAsia="Times New Roman" w:hAnsiTheme="majorHAnsi" w:cstheme="majorHAnsi"/>
          <w:lang w:eastAsia="es-ES"/>
        </w:rPr>
        <w:t>cita</w:t>
      </w:r>
      <w:r w:rsidRPr="00B33B34">
        <w:rPr>
          <w:rFonts w:asciiTheme="majorHAnsi" w:eastAsia="Times New Roman" w:hAnsiTheme="majorHAnsi" w:cstheme="majorHAnsi"/>
          <w:lang w:eastAsia="es-ES"/>
        </w:rPr>
        <w:t xml:space="preserve"> para las entrevistas, tendrán preferencia las personas empadronadas en los municipios de </w:t>
      </w:r>
      <w:proofErr w:type="spellStart"/>
      <w:r w:rsidRPr="00B33B34">
        <w:rPr>
          <w:rFonts w:asciiTheme="majorHAnsi" w:eastAsia="Times New Roman" w:hAnsiTheme="majorHAnsi" w:cstheme="majorHAnsi"/>
          <w:lang w:eastAsia="es-ES"/>
        </w:rPr>
        <w:t>Irun</w:t>
      </w:r>
      <w:proofErr w:type="spellEnd"/>
      <w:r w:rsidRPr="00B33B34">
        <w:rPr>
          <w:rFonts w:asciiTheme="majorHAnsi" w:eastAsia="Times New Roman" w:hAnsiTheme="majorHAnsi" w:cstheme="majorHAnsi"/>
          <w:lang w:eastAsia="es-ES"/>
        </w:rPr>
        <w:t xml:space="preserve"> y Hondarribia, por lo que se contrastarán todos los datos recibidos.</w:t>
      </w:r>
      <w:r w:rsidR="00864A63" w:rsidRPr="00B33B34">
        <w:rPr>
          <w:rFonts w:asciiTheme="majorHAnsi" w:eastAsia="Times New Roman" w:hAnsiTheme="majorHAnsi" w:cstheme="majorHAnsi"/>
          <w:lang w:eastAsia="es-ES"/>
        </w:rPr>
        <w:t xml:space="preserve"> Asimismo</w:t>
      </w:r>
      <w:r w:rsidR="00EC6397" w:rsidRPr="00B33B34">
        <w:rPr>
          <w:rFonts w:asciiTheme="majorHAnsi" w:eastAsia="Times New Roman" w:hAnsiTheme="majorHAnsi" w:cstheme="majorHAnsi"/>
          <w:lang w:eastAsia="es-ES"/>
        </w:rPr>
        <w:t>,</w:t>
      </w:r>
      <w:r w:rsidR="00864A63" w:rsidRPr="00B33B34">
        <w:rPr>
          <w:rFonts w:asciiTheme="majorHAnsi" w:eastAsia="Times New Roman" w:hAnsiTheme="majorHAnsi" w:cstheme="majorHAnsi"/>
          <w:lang w:eastAsia="es-ES"/>
        </w:rPr>
        <w:t xml:space="preserve"> </w:t>
      </w:r>
      <w:proofErr w:type="spellStart"/>
      <w:r w:rsidR="00864A63" w:rsidRPr="00B33B34">
        <w:rPr>
          <w:rFonts w:asciiTheme="majorHAnsi" w:hAnsiTheme="majorHAnsi" w:cstheme="majorHAnsi"/>
          <w:lang w:val="eu-ES"/>
        </w:rPr>
        <w:t>se</w:t>
      </w:r>
      <w:proofErr w:type="spellEnd"/>
      <w:r w:rsidR="00864A63" w:rsidRPr="00B33B34">
        <w:rPr>
          <w:rFonts w:asciiTheme="majorHAnsi" w:hAnsiTheme="majorHAnsi" w:cstheme="majorHAnsi"/>
          <w:lang w:val="eu-ES"/>
        </w:rPr>
        <w:t xml:space="preserve"> </w:t>
      </w:r>
      <w:proofErr w:type="spellStart"/>
      <w:r w:rsidR="00864A63" w:rsidRPr="00B33B34">
        <w:rPr>
          <w:rFonts w:asciiTheme="majorHAnsi" w:hAnsiTheme="majorHAnsi" w:cstheme="majorHAnsi"/>
          <w:lang w:val="eu-ES"/>
        </w:rPr>
        <w:t>intentará</w:t>
      </w:r>
      <w:proofErr w:type="spellEnd"/>
      <w:r w:rsidR="00864A63" w:rsidRPr="00B33B34">
        <w:rPr>
          <w:rFonts w:asciiTheme="majorHAnsi" w:hAnsiTheme="majorHAnsi" w:cstheme="majorHAnsi"/>
          <w:lang w:val="eu-ES"/>
        </w:rPr>
        <w:t xml:space="preserve"> </w:t>
      </w:r>
      <w:r w:rsidR="00864A63" w:rsidRPr="00B33B34">
        <w:rPr>
          <w:rFonts w:asciiTheme="majorHAnsi" w:hAnsiTheme="majorHAnsi" w:cstheme="majorHAnsi"/>
        </w:rPr>
        <w:t xml:space="preserve">cumplir con las preferencias </w:t>
      </w:r>
      <w:r w:rsidR="00A77A74" w:rsidRPr="00B33B34">
        <w:rPr>
          <w:rFonts w:asciiTheme="majorHAnsi" w:hAnsiTheme="majorHAnsi" w:cstheme="majorHAnsi"/>
        </w:rPr>
        <w:t>que las personas inscritas indiquen</w:t>
      </w:r>
      <w:r w:rsidR="00864A63" w:rsidRPr="00B33B34">
        <w:rPr>
          <w:rFonts w:asciiTheme="majorHAnsi" w:hAnsiTheme="majorHAnsi" w:cstheme="majorHAnsi"/>
        </w:rPr>
        <w:t xml:space="preserve"> en la solicitud.</w:t>
      </w:r>
    </w:p>
    <w:p w14:paraId="5E461EFF" w14:textId="44ED4D58" w:rsidR="00E44DD8" w:rsidRPr="00E44DD8" w:rsidRDefault="00E44DD8" w:rsidP="002806FB">
      <w:pPr>
        <w:spacing w:after="160" w:line="259" w:lineRule="auto"/>
        <w:rPr>
          <w:rFonts w:ascii="Arial" w:eastAsia="Times New Roman" w:hAnsi="Arial" w:cs="Arial"/>
          <w:lang w:eastAsia="es-ES"/>
        </w:rPr>
      </w:pPr>
    </w:p>
    <w:sectPr w:rsidR="00E44DD8" w:rsidRPr="00E44D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2CDB5" w14:textId="77777777" w:rsidR="00A97A76" w:rsidRDefault="00A97A76" w:rsidP="0005042A">
      <w:pPr>
        <w:spacing w:after="0" w:line="240" w:lineRule="auto"/>
      </w:pPr>
      <w:r>
        <w:separator/>
      </w:r>
    </w:p>
  </w:endnote>
  <w:endnote w:type="continuationSeparator" w:id="0">
    <w:p w14:paraId="3FBB348D" w14:textId="77777777" w:rsidR="00A97A76" w:rsidRDefault="00A97A76" w:rsidP="000504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8C63E" w14:textId="77777777" w:rsidR="0005042A" w:rsidRDefault="0005042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B93F0" w14:textId="77777777" w:rsidR="0005042A" w:rsidRDefault="0005042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5C398" w14:textId="77777777" w:rsidR="0005042A" w:rsidRDefault="0005042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CF0915" w14:textId="77777777" w:rsidR="00A97A76" w:rsidRDefault="00A97A76" w:rsidP="0005042A">
      <w:pPr>
        <w:spacing w:after="0" w:line="240" w:lineRule="auto"/>
      </w:pPr>
      <w:r>
        <w:separator/>
      </w:r>
    </w:p>
  </w:footnote>
  <w:footnote w:type="continuationSeparator" w:id="0">
    <w:p w14:paraId="0A4E5AFD" w14:textId="77777777" w:rsidR="00A97A76" w:rsidRDefault="00A97A76" w:rsidP="000504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E084E" w14:textId="77777777" w:rsidR="0005042A" w:rsidRDefault="0005042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C7675" w14:textId="2656D28D" w:rsidR="0005042A" w:rsidRPr="0005042A" w:rsidRDefault="0005042A" w:rsidP="0005042A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91EFBB9" wp14:editId="68ADDF97">
          <wp:simplePos x="0" y="0"/>
          <wp:positionH relativeFrom="margin">
            <wp:posOffset>2253615</wp:posOffset>
          </wp:positionH>
          <wp:positionV relativeFrom="paragraph">
            <wp:posOffset>-249555</wp:posOffset>
          </wp:positionV>
          <wp:extent cx="552450" cy="552450"/>
          <wp:effectExtent l="0" t="0" r="0" b="0"/>
          <wp:wrapTight wrapText="bothSides">
            <wp:wrapPolygon edited="0">
              <wp:start x="0" y="0"/>
              <wp:lineTo x="0" y="20855"/>
              <wp:lineTo x="20855" y="20855"/>
              <wp:lineTo x="20855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40FD2" w14:textId="77777777" w:rsidR="0005042A" w:rsidRDefault="0005042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BC51E9"/>
    <w:multiLevelType w:val="multilevel"/>
    <w:tmpl w:val="588C4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C7D738A"/>
    <w:multiLevelType w:val="hybridMultilevel"/>
    <w:tmpl w:val="AA8EA72E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B40201"/>
    <w:multiLevelType w:val="hybridMultilevel"/>
    <w:tmpl w:val="7410E424"/>
    <w:lvl w:ilvl="0" w:tplc="0C0A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AEB"/>
    <w:rsid w:val="000377ED"/>
    <w:rsid w:val="0005042A"/>
    <w:rsid w:val="00053461"/>
    <w:rsid w:val="001420A1"/>
    <w:rsid w:val="002806FB"/>
    <w:rsid w:val="003B2625"/>
    <w:rsid w:val="003D3DA3"/>
    <w:rsid w:val="004B0AEB"/>
    <w:rsid w:val="0053361A"/>
    <w:rsid w:val="0057439A"/>
    <w:rsid w:val="005D6FC7"/>
    <w:rsid w:val="006115BB"/>
    <w:rsid w:val="006F388B"/>
    <w:rsid w:val="0079384B"/>
    <w:rsid w:val="007C3A3A"/>
    <w:rsid w:val="00864A63"/>
    <w:rsid w:val="00883C7A"/>
    <w:rsid w:val="00896638"/>
    <w:rsid w:val="00923667"/>
    <w:rsid w:val="00A77A74"/>
    <w:rsid w:val="00A82365"/>
    <w:rsid w:val="00A97A76"/>
    <w:rsid w:val="00B33B34"/>
    <w:rsid w:val="00E44DD8"/>
    <w:rsid w:val="00EC6397"/>
    <w:rsid w:val="00F40CAE"/>
    <w:rsid w:val="00FB1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1CE352"/>
  <w15:docId w15:val="{32F54A63-B222-4E23-820E-CA1273532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0AEB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B0A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4B0AEB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4B0AEB"/>
    <w:rPr>
      <w:b/>
      <w:bCs/>
    </w:rPr>
  </w:style>
  <w:style w:type="paragraph" w:styleId="Prrafodelista">
    <w:name w:val="List Paragraph"/>
    <w:basedOn w:val="Normal"/>
    <w:uiPriority w:val="34"/>
    <w:qFormat/>
    <w:rsid w:val="004B0AE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B0AEB"/>
    <w:rPr>
      <w:color w:val="605E5C"/>
      <w:shd w:val="clear" w:color="auto" w:fill="E1DFDD"/>
    </w:rPr>
  </w:style>
  <w:style w:type="character" w:customStyle="1" w:styleId="sps">
    <w:name w:val="sps"/>
    <w:basedOn w:val="Fuentedeprrafopredeter"/>
    <w:rsid w:val="00883C7A"/>
  </w:style>
  <w:style w:type="paragraph" w:styleId="Encabezado">
    <w:name w:val="header"/>
    <w:basedOn w:val="Normal"/>
    <w:link w:val="EncabezadoCar"/>
    <w:uiPriority w:val="99"/>
    <w:unhideWhenUsed/>
    <w:rsid w:val="000504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5042A"/>
  </w:style>
  <w:style w:type="paragraph" w:styleId="Piedepgina">
    <w:name w:val="footer"/>
    <w:basedOn w:val="Normal"/>
    <w:link w:val="PiedepginaCar"/>
    <w:uiPriority w:val="99"/>
    <w:unhideWhenUsed/>
    <w:rsid w:val="0005042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504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22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460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2989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Ania Martínez Seisdedos</dc:creator>
  <cp:lastModifiedBy>Enara Franco</cp:lastModifiedBy>
  <cp:revision>8</cp:revision>
  <dcterms:created xsi:type="dcterms:W3CDTF">2021-10-11T11:03:00Z</dcterms:created>
  <dcterms:modified xsi:type="dcterms:W3CDTF">2021-10-13T11:42:00Z</dcterms:modified>
</cp:coreProperties>
</file>