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36574B" w14:textId="00FF5AD6" w:rsidR="00497A0D" w:rsidRPr="00696CED" w:rsidRDefault="00D601A3" w:rsidP="00696CED">
      <w:pPr>
        <w:pStyle w:val="Cuerpo"/>
        <w:spacing w:line="360" w:lineRule="auto"/>
        <w:jc w:val="center"/>
        <w:rPr>
          <w:rStyle w:val="Ninguno"/>
          <w:rFonts w:ascii="Arial" w:hAnsi="Arial" w:cs="Arial"/>
          <w:b/>
          <w:bCs/>
          <w:sz w:val="32"/>
          <w:szCs w:val="32"/>
          <w:lang w:val="de-DE"/>
        </w:rPr>
      </w:pPr>
      <w:r w:rsidRPr="00696CED">
        <w:rPr>
          <w:rStyle w:val="Ninguno"/>
          <w:rFonts w:ascii="Arial" w:hAnsi="Arial" w:cs="Arial"/>
          <w:b/>
          <w:bCs/>
          <w:sz w:val="32"/>
          <w:szCs w:val="32"/>
          <w:lang w:val="de-DE"/>
        </w:rPr>
        <w:t>Hondarribiak % 93ko hotel-okupazioa izan zuen abuztuan</w:t>
      </w:r>
    </w:p>
    <w:p w14:paraId="5F4C7B56" w14:textId="77777777" w:rsidR="00D601A3" w:rsidRPr="00696CED" w:rsidRDefault="00D601A3" w:rsidP="00696CED">
      <w:pPr>
        <w:pStyle w:val="Cuerpo"/>
        <w:spacing w:line="360" w:lineRule="auto"/>
        <w:jc w:val="both"/>
        <w:rPr>
          <w:rStyle w:val="Ninguno"/>
          <w:rFonts w:ascii="Arial" w:eastAsiaTheme="minorHAnsi" w:hAnsi="Arial" w:cs="Arial"/>
          <w:i/>
          <w:iCs/>
          <w:color w:val="auto"/>
          <w:lang w:eastAsia="en-US"/>
          <w14:textOutline w14:w="0" w14:cap="rnd" w14:cmpd="sng" w14:algn="ctr">
            <w14:noFill/>
            <w14:prstDash w14:val="solid"/>
            <w14:bevel/>
          </w14:textOutline>
        </w:rPr>
      </w:pPr>
    </w:p>
    <w:p w14:paraId="678D3527" w14:textId="7C8E18A3" w:rsidR="00D601A3" w:rsidRPr="00696CED" w:rsidRDefault="00D601A3" w:rsidP="00696CED">
      <w:pPr>
        <w:pStyle w:val="Cuerpo"/>
        <w:spacing w:line="360" w:lineRule="auto"/>
        <w:jc w:val="both"/>
        <w:rPr>
          <w:rStyle w:val="Ninguno"/>
          <w:rFonts w:ascii="Arial" w:hAnsi="Arial" w:cs="Arial"/>
          <w:i/>
          <w:iCs/>
        </w:rPr>
      </w:pPr>
      <w:r w:rsidRPr="00696CED">
        <w:rPr>
          <w:rStyle w:val="Ninguno"/>
          <w:rFonts w:ascii="Arial" w:hAnsi="Arial" w:cs="Arial"/>
          <w:i/>
          <w:iCs/>
        </w:rPr>
        <w:t>·Pandemia hasi aurreko datuak lortu dira.</w:t>
      </w:r>
    </w:p>
    <w:p w14:paraId="2F3D1267" w14:textId="77777777" w:rsidR="00D601A3" w:rsidRPr="00696CED" w:rsidRDefault="00D601A3" w:rsidP="00696CED">
      <w:pPr>
        <w:pStyle w:val="Cuerpo"/>
        <w:spacing w:line="360" w:lineRule="auto"/>
        <w:jc w:val="both"/>
        <w:rPr>
          <w:rStyle w:val="Ninguno"/>
          <w:rFonts w:ascii="Arial" w:hAnsi="Arial" w:cs="Arial"/>
          <w:i/>
          <w:iCs/>
        </w:rPr>
      </w:pPr>
    </w:p>
    <w:p w14:paraId="5987FC2A" w14:textId="54F7CF36" w:rsidR="003A69E7" w:rsidRPr="00696CED" w:rsidRDefault="00D601A3" w:rsidP="00696CED">
      <w:pPr>
        <w:pStyle w:val="Cuerpo"/>
        <w:spacing w:line="360" w:lineRule="auto"/>
        <w:jc w:val="both"/>
        <w:rPr>
          <w:rStyle w:val="Ninguno"/>
          <w:rFonts w:ascii="Arial" w:hAnsi="Arial" w:cs="Arial"/>
        </w:rPr>
      </w:pPr>
      <w:r w:rsidRPr="00696CED">
        <w:rPr>
          <w:rStyle w:val="Ninguno"/>
          <w:rFonts w:ascii="Arial" w:hAnsi="Arial" w:cs="Arial"/>
          <w:i/>
          <w:iCs/>
        </w:rPr>
        <w:t>·Turismo nazionala izan da nagusi.</w:t>
      </w:r>
    </w:p>
    <w:p w14:paraId="012AF187" w14:textId="77777777" w:rsidR="003A69E7" w:rsidRPr="00696CED" w:rsidRDefault="003A69E7" w:rsidP="00696CED">
      <w:pPr>
        <w:pStyle w:val="Cuerpo"/>
        <w:spacing w:line="360" w:lineRule="auto"/>
        <w:jc w:val="both"/>
        <w:rPr>
          <w:rStyle w:val="Ninguno"/>
          <w:rFonts w:ascii="Arial" w:hAnsi="Arial" w:cs="Arial"/>
        </w:rPr>
      </w:pPr>
    </w:p>
    <w:p w14:paraId="25203739" w14:textId="3C4B1DD2" w:rsidR="00D601A3" w:rsidRPr="00696CED" w:rsidRDefault="00D601A3" w:rsidP="00696CED">
      <w:pPr>
        <w:spacing w:line="360" w:lineRule="auto"/>
        <w:jc w:val="both"/>
        <w:rPr>
          <w:rStyle w:val="Ninguno"/>
          <w:rFonts w:ascii="Arial" w:hAnsi="Arial" w:cs="Arial"/>
          <w:b/>
          <w:bCs/>
          <w:sz w:val="24"/>
          <w:szCs w:val="24"/>
        </w:rPr>
      </w:pPr>
      <w:r w:rsidRPr="00696CED">
        <w:rPr>
          <w:rStyle w:val="Ninguno"/>
          <w:rFonts w:ascii="Arial" w:hAnsi="Arial" w:cs="Arial"/>
          <w:b/>
          <w:bCs/>
          <w:sz w:val="24"/>
          <w:szCs w:val="24"/>
        </w:rPr>
        <w:t xml:space="preserve">Hondarribian, 2021eko irailaren </w:t>
      </w:r>
      <w:r w:rsidR="0094139F" w:rsidRPr="00696CED">
        <w:rPr>
          <w:rStyle w:val="Ninguno"/>
          <w:rFonts w:ascii="Arial" w:hAnsi="Arial" w:cs="Arial"/>
          <w:b/>
          <w:bCs/>
          <w:sz w:val="24"/>
          <w:szCs w:val="24"/>
        </w:rPr>
        <w:t>2</w:t>
      </w:r>
      <w:r w:rsidRPr="00696CED">
        <w:rPr>
          <w:rStyle w:val="Ninguno"/>
          <w:rFonts w:ascii="Arial" w:hAnsi="Arial" w:cs="Arial"/>
          <w:b/>
          <w:bCs/>
          <w:sz w:val="24"/>
          <w:szCs w:val="24"/>
        </w:rPr>
        <w:t xml:space="preserve">an.- </w:t>
      </w:r>
      <w:r w:rsidRPr="00696CED">
        <w:rPr>
          <w:rStyle w:val="Ninguno"/>
          <w:rFonts w:ascii="Arial" w:hAnsi="Arial" w:cs="Arial"/>
          <w:sz w:val="24"/>
          <w:szCs w:val="24"/>
        </w:rPr>
        <w:t>Hondarribiko hotel-okupazioa %93koa izan da abuztuan, hau da, aurreko urteko aldi berarekin alderatuz 9 puntu handiagoa, eta 2021eko uztailarekin alderatuz, 23 puntu handiagoa.</w:t>
      </w:r>
    </w:p>
    <w:p w14:paraId="5B31C7BF" w14:textId="098D0AC1" w:rsidR="00D601A3" w:rsidRPr="00696CED" w:rsidRDefault="00D601A3" w:rsidP="00696CED">
      <w:pPr>
        <w:spacing w:line="360" w:lineRule="auto"/>
        <w:jc w:val="both"/>
        <w:rPr>
          <w:rStyle w:val="Ninguno"/>
          <w:rFonts w:ascii="Arial" w:hAnsi="Arial" w:cs="Arial"/>
          <w:sz w:val="24"/>
          <w:szCs w:val="24"/>
          <w:lang w:val="en-US"/>
        </w:rPr>
      </w:pPr>
      <w:r w:rsidRPr="00696CED">
        <w:rPr>
          <w:rStyle w:val="Ninguno"/>
          <w:rFonts w:ascii="Arial" w:hAnsi="Arial" w:cs="Arial"/>
          <w:sz w:val="24"/>
          <w:szCs w:val="24"/>
          <w:lang w:val="es-ES_tradnl"/>
        </w:rPr>
        <w:t xml:space="preserve">Diego Rodríguez Jaizkibel hoteleko zuzendariak abuztuko balantze positiboa egin du: “Okupazioa %98 inguruan egon da abuztuan, 2020 baino lehenagoko urteetan bezala. Esan beharra dago abuztua beti dela ona, baita orain ere, egon daitezkeen eragozpen guztiekin. Aurten, aurrekoan bezala, askoz gutxiago izan dira atzerriko turistak, gehienak hurbilekoak dira. Azken orduko erreserbak izan ditugu, Pandemia hasi zenetik ohiko joera da hau. </w:t>
      </w:r>
      <w:r w:rsidRPr="00696CED">
        <w:rPr>
          <w:rStyle w:val="Ninguno"/>
          <w:rFonts w:ascii="Arial" w:hAnsi="Arial" w:cs="Arial"/>
          <w:sz w:val="24"/>
          <w:szCs w:val="24"/>
          <w:lang w:val="en-US"/>
        </w:rPr>
        <w:t>Lehen, hilabete bat baino lehenago zenituen erreserbak, eta aurreikuspen bat egin zenezakeen, orain ez”.</w:t>
      </w:r>
    </w:p>
    <w:p w14:paraId="2133347F" w14:textId="3CE5B2BE" w:rsidR="00326985" w:rsidRPr="00696CED" w:rsidRDefault="00D601A3" w:rsidP="00696CED">
      <w:pPr>
        <w:spacing w:line="360" w:lineRule="auto"/>
        <w:jc w:val="both"/>
        <w:rPr>
          <w:rStyle w:val="Ninguno"/>
          <w:rFonts w:ascii="Arial" w:hAnsi="Arial" w:cs="Arial"/>
          <w:sz w:val="24"/>
          <w:szCs w:val="24"/>
          <w:lang w:val="es-ES_tradnl"/>
        </w:rPr>
      </w:pPr>
      <w:r w:rsidRPr="00696CED">
        <w:rPr>
          <w:rStyle w:val="Ninguno"/>
          <w:rFonts w:ascii="Arial" w:hAnsi="Arial" w:cs="Arial"/>
          <w:sz w:val="24"/>
          <w:szCs w:val="24"/>
          <w:lang w:val="en-US"/>
        </w:rPr>
        <w:t xml:space="preserve">Bestalde, Badia tabernako Amaia Urdangarinek honako hau adierazi du: “Pasa dugun azken urte eta negu latz honekin uda oso potentea izango zela uste genuen. </w:t>
      </w:r>
      <w:r w:rsidRPr="00696CED">
        <w:rPr>
          <w:rStyle w:val="Ninguno"/>
          <w:rFonts w:ascii="Arial" w:hAnsi="Arial" w:cs="Arial"/>
          <w:sz w:val="24"/>
          <w:szCs w:val="24"/>
        </w:rPr>
        <w:t xml:space="preserve">Ekaina eta uztaila ez ziren hain onak izan, baina abuztua </w:t>
      </w:r>
      <w:r w:rsidR="0094139F" w:rsidRPr="00696CED">
        <w:rPr>
          <w:rStyle w:val="Ninguno"/>
          <w:rFonts w:ascii="Arial" w:hAnsi="Arial" w:cs="Arial"/>
          <w:sz w:val="24"/>
          <w:szCs w:val="24"/>
        </w:rPr>
        <w:t>izugarria</w:t>
      </w:r>
      <w:r w:rsidRPr="00696CED">
        <w:rPr>
          <w:rStyle w:val="Ninguno"/>
          <w:rFonts w:ascii="Arial" w:hAnsi="Arial" w:cs="Arial"/>
          <w:sz w:val="24"/>
          <w:szCs w:val="24"/>
        </w:rPr>
        <w:t xml:space="preserve"> izan da. Uztailaren azken astea hasi zen potente eta abuztua egunero oso oso potente. </w:t>
      </w:r>
      <w:r w:rsidRPr="00696CED">
        <w:rPr>
          <w:rStyle w:val="Ninguno"/>
          <w:rFonts w:ascii="Arial" w:hAnsi="Arial" w:cs="Arial"/>
          <w:sz w:val="24"/>
          <w:szCs w:val="24"/>
          <w:lang w:val="es-ES_tradnl"/>
        </w:rPr>
        <w:t>Lan taldea handitu behar izan dugu eta egunero taberna betea izan dugu. Eta ez bakarrik gurea, Gipuzkoa Plazan eta Alde Zaharrean orokorrean oso giro ederra sortu da egunero</w:t>
      </w:r>
      <w:r w:rsidR="008D0FAC" w:rsidRPr="00696CED">
        <w:rPr>
          <w:rStyle w:val="Ninguno"/>
          <w:rFonts w:ascii="Arial" w:hAnsi="Arial" w:cs="Arial"/>
          <w:sz w:val="24"/>
          <w:szCs w:val="24"/>
          <w:lang w:val="es-ES_tradnl"/>
        </w:rPr>
        <w:t xml:space="preserve">”. </w:t>
      </w:r>
    </w:p>
    <w:p w14:paraId="09976DCA" w14:textId="73D8BF7A" w:rsidR="00D601A3" w:rsidRPr="00696CED" w:rsidRDefault="00D601A3" w:rsidP="00696CED">
      <w:pPr>
        <w:spacing w:line="360" w:lineRule="auto"/>
        <w:jc w:val="both"/>
        <w:rPr>
          <w:rStyle w:val="Ninguno"/>
          <w:rFonts w:ascii="Arial" w:hAnsi="Arial" w:cs="Arial"/>
          <w:b/>
          <w:bCs/>
          <w:sz w:val="24"/>
          <w:szCs w:val="24"/>
          <w:u w:val="single"/>
          <w:lang w:val="es-ES_tradnl"/>
        </w:rPr>
      </w:pPr>
      <w:r w:rsidRPr="00696CED">
        <w:rPr>
          <w:rStyle w:val="Ninguno"/>
          <w:rFonts w:ascii="Arial" w:hAnsi="Arial" w:cs="Arial"/>
          <w:b/>
          <w:bCs/>
          <w:sz w:val="24"/>
          <w:szCs w:val="24"/>
          <w:u w:val="single"/>
          <w:lang w:val="es-ES_tradnl"/>
        </w:rPr>
        <w:t>27.596 bisita Turismo Bulegoetara</w:t>
      </w:r>
    </w:p>
    <w:p w14:paraId="68D32536" w14:textId="77777777" w:rsidR="00D601A3" w:rsidRPr="00696CED" w:rsidRDefault="00D601A3" w:rsidP="00696CED">
      <w:pPr>
        <w:spacing w:line="360" w:lineRule="auto"/>
        <w:jc w:val="both"/>
        <w:rPr>
          <w:rStyle w:val="Ninguno"/>
          <w:rFonts w:ascii="Arial" w:hAnsi="Arial" w:cs="Arial"/>
          <w:sz w:val="24"/>
          <w:szCs w:val="24"/>
          <w:lang w:val="es-ES_tradnl"/>
        </w:rPr>
      </w:pPr>
      <w:r w:rsidRPr="00696CED">
        <w:rPr>
          <w:rStyle w:val="Ninguno"/>
          <w:rFonts w:ascii="Arial" w:hAnsi="Arial" w:cs="Arial"/>
          <w:sz w:val="24"/>
          <w:szCs w:val="24"/>
          <w:lang w:val="es-ES_tradnl"/>
        </w:rPr>
        <w:t>Turismo bulegoetan 27.596 kontsulta egin dira azken bi hilabeteetan, iaz baino ia 14.000 gehiago. Horietatik, 22.643 Arma Plazan egin dira —7.553 uztailean eta 15.090 abuztuan— eta gainerako 4.953 Portuko bulegoan –1.823 uztailean eta 3.130 abuztuan–.</w:t>
      </w:r>
    </w:p>
    <w:p w14:paraId="2C16FA76" w14:textId="77777777" w:rsidR="00D601A3" w:rsidRPr="00696CED" w:rsidRDefault="00D601A3" w:rsidP="00696CED">
      <w:pPr>
        <w:spacing w:line="360" w:lineRule="auto"/>
        <w:jc w:val="both"/>
        <w:rPr>
          <w:rStyle w:val="Ninguno"/>
          <w:rFonts w:ascii="Arial" w:hAnsi="Arial" w:cs="Arial"/>
          <w:sz w:val="24"/>
          <w:szCs w:val="24"/>
          <w:lang w:val="es-ES_tradnl"/>
        </w:rPr>
      </w:pPr>
      <w:r w:rsidRPr="00696CED">
        <w:rPr>
          <w:rStyle w:val="Ninguno"/>
          <w:rFonts w:ascii="Arial" w:hAnsi="Arial" w:cs="Arial"/>
          <w:sz w:val="24"/>
          <w:szCs w:val="24"/>
          <w:lang w:val="es-ES_tradnl"/>
        </w:rPr>
        <w:lastRenderedPageBreak/>
        <w:t xml:space="preserve">Bisitarien jatorriari dagokionez, joan den udan gertatu zen bezala, gehienak Euskadikoak, Kataluniakoak, Madrilgoak, Valentziakoak eta Nafarroakoak izan dira, eta atzerriko turismoa gutxiengoa izan da. </w:t>
      </w:r>
    </w:p>
    <w:p w14:paraId="3A45D636" w14:textId="53013EC8" w:rsidR="00D601A3" w:rsidRPr="00696CED" w:rsidRDefault="00D601A3" w:rsidP="00696CED">
      <w:pPr>
        <w:spacing w:line="360" w:lineRule="auto"/>
        <w:jc w:val="both"/>
        <w:rPr>
          <w:rStyle w:val="Ninguno"/>
          <w:rFonts w:ascii="Arial" w:hAnsi="Arial" w:cs="Arial"/>
          <w:sz w:val="24"/>
          <w:szCs w:val="24"/>
          <w:lang w:val="es-ES_tradnl"/>
        </w:rPr>
      </w:pPr>
      <w:r w:rsidRPr="00696CED">
        <w:rPr>
          <w:rStyle w:val="Ninguno"/>
          <w:rFonts w:ascii="Arial" w:hAnsi="Arial" w:cs="Arial"/>
          <w:sz w:val="24"/>
          <w:szCs w:val="24"/>
          <w:lang w:val="es-ES_tradnl"/>
        </w:rPr>
        <w:t xml:space="preserve">“Okupazioari buruzko datu hauek lortzea, batez ere kontuan hartuta uztaila hilabete lasaia izan zela, eta Turismo Bulegoetara egindako bisitak hainbeste hazi direla, oso pozik egoteko eta hilabete honetako balantze positiboa egiteko arrazoiak dira. Hondarribia beti izan da pertsona askok aukeratutako helmuga, baina beti dago ondo hori baieztatzea, bizi garen egoera gorabehera”, esan du Miguel Ángel Páez Bidasoa bizirik-eko </w:t>
      </w:r>
      <w:r w:rsidR="001508DB" w:rsidRPr="00696CED">
        <w:rPr>
          <w:rStyle w:val="Ninguno"/>
          <w:rFonts w:ascii="Arial" w:hAnsi="Arial" w:cs="Arial"/>
          <w:sz w:val="24"/>
          <w:szCs w:val="24"/>
          <w:lang w:val="es-ES_tradnl"/>
        </w:rPr>
        <w:t>presidenteak.</w:t>
      </w:r>
    </w:p>
    <w:p w14:paraId="2892B113" w14:textId="616DE06A" w:rsidR="006D09F8" w:rsidRPr="00696CED" w:rsidRDefault="00D601A3" w:rsidP="00696CED">
      <w:pPr>
        <w:spacing w:line="360" w:lineRule="auto"/>
        <w:jc w:val="both"/>
        <w:rPr>
          <w:rFonts w:ascii="Arial" w:eastAsia="Times New Roman" w:hAnsi="Arial" w:cs="Arial"/>
          <w:color w:val="444444"/>
          <w:sz w:val="24"/>
          <w:szCs w:val="24"/>
          <w:lang w:eastAsia="es-ES"/>
        </w:rPr>
      </w:pPr>
      <w:r w:rsidRPr="00696CED">
        <w:rPr>
          <w:rStyle w:val="Ninguno"/>
          <w:rFonts w:ascii="Arial" w:hAnsi="Arial" w:cs="Arial"/>
          <w:sz w:val="24"/>
          <w:szCs w:val="24"/>
          <w:lang w:val="es-ES_tradnl"/>
        </w:rPr>
        <w:t>María Serrano Bidasoa bizirik-eko presidenteordeak gaineratu duenez, “joan den udan turismo nazionalean igoera nabarmena izan zen eta aurten mantendu da, nahiz eta Portuko bulegoan bisitari frantziarren etorrera nabaritu den Hendaiera itsasontziaren zerbitzua berrezarri ondoren”.</w:t>
      </w:r>
    </w:p>
    <w:p w14:paraId="1F4A9EF2" w14:textId="77777777" w:rsidR="00012757" w:rsidRPr="00696CED" w:rsidRDefault="00012757" w:rsidP="00696CED">
      <w:pPr>
        <w:jc w:val="both"/>
        <w:rPr>
          <w:rFonts w:ascii="Arial" w:hAnsi="Arial" w:cs="Arial"/>
          <w:sz w:val="24"/>
          <w:szCs w:val="24"/>
        </w:rPr>
      </w:pPr>
    </w:p>
    <w:sectPr w:rsidR="00012757" w:rsidRPr="00696CED">
      <w:headerReference w:type="default" r:id="rId7"/>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4DF63B0" w14:textId="77777777" w:rsidR="0092223A" w:rsidRDefault="0092223A" w:rsidP="00947E7A">
      <w:pPr>
        <w:spacing w:after="0" w:line="240" w:lineRule="auto"/>
      </w:pPr>
      <w:r>
        <w:separator/>
      </w:r>
    </w:p>
  </w:endnote>
  <w:endnote w:type="continuationSeparator" w:id="0">
    <w:p w14:paraId="37DD6E25" w14:textId="77777777" w:rsidR="0092223A" w:rsidRDefault="0092223A" w:rsidP="00947E7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7AE8EE6" w14:textId="77777777" w:rsidR="0092223A" w:rsidRDefault="0092223A" w:rsidP="00947E7A">
      <w:pPr>
        <w:spacing w:after="0" w:line="240" w:lineRule="auto"/>
      </w:pPr>
      <w:r>
        <w:separator/>
      </w:r>
    </w:p>
  </w:footnote>
  <w:footnote w:type="continuationSeparator" w:id="0">
    <w:p w14:paraId="190DCCB0" w14:textId="77777777" w:rsidR="0092223A" w:rsidRDefault="0092223A" w:rsidP="00947E7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AABEED" w14:textId="7D09E12E" w:rsidR="00947E7A" w:rsidRDefault="00947E7A">
    <w:pPr>
      <w:pStyle w:val="Encabezado"/>
    </w:pPr>
    <w:r>
      <w:rPr>
        <w:noProof/>
      </w:rPr>
      <w:drawing>
        <wp:anchor distT="0" distB="0" distL="114300" distR="114300" simplePos="0" relativeHeight="251659264" behindDoc="0" locked="0" layoutInCell="1" allowOverlap="1" wp14:anchorId="7F109147" wp14:editId="049BEBF6">
          <wp:simplePos x="0" y="0"/>
          <wp:positionH relativeFrom="margin">
            <wp:align>center</wp:align>
          </wp:positionH>
          <wp:positionV relativeFrom="paragraph">
            <wp:posOffset>-372110</wp:posOffset>
          </wp:positionV>
          <wp:extent cx="695325" cy="695325"/>
          <wp:effectExtent l="0" t="0" r="9525" b="9525"/>
          <wp:wrapSquare wrapText="bothSides"/>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95325" cy="69532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594592"/>
    <w:multiLevelType w:val="hybridMultilevel"/>
    <w:tmpl w:val="A238BB0A"/>
    <w:lvl w:ilvl="0" w:tplc="CE3A1908">
      <w:start w:val="13"/>
      <w:numFmt w:val="bullet"/>
      <w:lvlText w:val="-"/>
      <w:lvlJc w:val="left"/>
      <w:pPr>
        <w:ind w:left="720" w:hanging="360"/>
      </w:pPr>
      <w:rPr>
        <w:rFonts w:ascii="Calibri" w:eastAsia="Times New Roman" w:hAnsi="Calibri" w:cs="Calibr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9"/>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34D62"/>
    <w:rsid w:val="00012757"/>
    <w:rsid w:val="000129C5"/>
    <w:rsid w:val="00080583"/>
    <w:rsid w:val="000E76FD"/>
    <w:rsid w:val="001508DB"/>
    <w:rsid w:val="0022703B"/>
    <w:rsid w:val="00234D62"/>
    <w:rsid w:val="00326985"/>
    <w:rsid w:val="00352406"/>
    <w:rsid w:val="003A69E7"/>
    <w:rsid w:val="003C1B9B"/>
    <w:rsid w:val="00497A0D"/>
    <w:rsid w:val="00570FF0"/>
    <w:rsid w:val="00576D41"/>
    <w:rsid w:val="005A0553"/>
    <w:rsid w:val="006262A5"/>
    <w:rsid w:val="0069327C"/>
    <w:rsid w:val="00696CED"/>
    <w:rsid w:val="006D09F8"/>
    <w:rsid w:val="00795F56"/>
    <w:rsid w:val="007A4553"/>
    <w:rsid w:val="007A5EAA"/>
    <w:rsid w:val="008D0FAC"/>
    <w:rsid w:val="008E3345"/>
    <w:rsid w:val="0092223A"/>
    <w:rsid w:val="0094139F"/>
    <w:rsid w:val="00947E7A"/>
    <w:rsid w:val="009E5601"/>
    <w:rsid w:val="00A13388"/>
    <w:rsid w:val="00AB7D3F"/>
    <w:rsid w:val="00AC418B"/>
    <w:rsid w:val="00AF2FB5"/>
    <w:rsid w:val="00B51E78"/>
    <w:rsid w:val="00B94934"/>
    <w:rsid w:val="00BA0AF3"/>
    <w:rsid w:val="00C060B7"/>
    <w:rsid w:val="00CF07AD"/>
    <w:rsid w:val="00D601A3"/>
    <w:rsid w:val="00D85AFE"/>
    <w:rsid w:val="00DC0103"/>
    <w:rsid w:val="00E312D8"/>
    <w:rsid w:val="00EC3222"/>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2F846F"/>
  <w15:chartTrackingRefBased/>
  <w15:docId w15:val="{1A7AEB58-79FF-413B-B675-EF9E71A2A3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semiHidden/>
    <w:unhideWhenUsed/>
    <w:rsid w:val="00234D62"/>
    <w:rPr>
      <w:color w:val="0000FF"/>
      <w:u w:val="single"/>
    </w:rPr>
  </w:style>
  <w:style w:type="character" w:customStyle="1" w:styleId="avw">
    <w:name w:val="avw"/>
    <w:basedOn w:val="Fuentedeprrafopredeter"/>
    <w:rsid w:val="00234D62"/>
  </w:style>
  <w:style w:type="paragraph" w:customStyle="1" w:styleId="Cuerpo">
    <w:name w:val="Cuerpo"/>
    <w:rsid w:val="00497A0D"/>
    <w:pPr>
      <w:spacing w:after="0" w:line="240" w:lineRule="auto"/>
    </w:pPr>
    <w:rPr>
      <w:rFonts w:ascii="Calibri" w:eastAsia="Calibri" w:hAnsi="Calibri" w:cs="Calibri"/>
      <w:color w:val="000000"/>
      <w:sz w:val="24"/>
      <w:szCs w:val="24"/>
      <w:u w:color="000000"/>
      <w:lang w:eastAsia="es-ES_tradnl"/>
      <w14:textOutline w14:w="0" w14:cap="flat" w14:cmpd="sng" w14:algn="ctr">
        <w14:noFill/>
        <w14:prstDash w14:val="solid"/>
        <w14:bevel/>
      </w14:textOutline>
    </w:rPr>
  </w:style>
  <w:style w:type="character" w:customStyle="1" w:styleId="Ninguno">
    <w:name w:val="Ninguno"/>
    <w:rsid w:val="00497A0D"/>
  </w:style>
  <w:style w:type="paragraph" w:styleId="Encabezado">
    <w:name w:val="header"/>
    <w:basedOn w:val="Normal"/>
    <w:link w:val="EncabezadoCar"/>
    <w:uiPriority w:val="99"/>
    <w:unhideWhenUsed/>
    <w:rsid w:val="00947E7A"/>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947E7A"/>
  </w:style>
  <w:style w:type="paragraph" w:styleId="Piedepgina">
    <w:name w:val="footer"/>
    <w:basedOn w:val="Normal"/>
    <w:link w:val="PiedepginaCar"/>
    <w:uiPriority w:val="99"/>
    <w:unhideWhenUsed/>
    <w:rsid w:val="00947E7A"/>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947E7A"/>
  </w:style>
  <w:style w:type="paragraph" w:styleId="Prrafodelista">
    <w:name w:val="List Paragraph"/>
    <w:basedOn w:val="Normal"/>
    <w:uiPriority w:val="34"/>
    <w:qFormat/>
    <w:rsid w:val="003A69E7"/>
    <w:pPr>
      <w:spacing w:after="0" w:line="240" w:lineRule="auto"/>
      <w:ind w:left="720"/>
      <w:contextualSpacing/>
    </w:pPr>
    <w:rPr>
      <w:rFonts w:ascii="Times New Roman" w:eastAsia="Times New Roman" w:hAnsi="Times New Roman" w:cs="Times New Roman"/>
      <w:sz w:val="20"/>
      <w:szCs w:val="20"/>
      <w:lang w:val="es-ES_tradnl"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841526">
      <w:bodyDiv w:val="1"/>
      <w:marLeft w:val="0"/>
      <w:marRight w:val="0"/>
      <w:marTop w:val="0"/>
      <w:marBottom w:val="0"/>
      <w:divBdr>
        <w:top w:val="none" w:sz="0" w:space="0" w:color="auto"/>
        <w:left w:val="none" w:sz="0" w:space="0" w:color="auto"/>
        <w:bottom w:val="none" w:sz="0" w:space="0" w:color="auto"/>
        <w:right w:val="none" w:sz="0" w:space="0" w:color="auto"/>
      </w:divBdr>
    </w:div>
    <w:div w:id="262424926">
      <w:bodyDiv w:val="1"/>
      <w:marLeft w:val="0"/>
      <w:marRight w:val="0"/>
      <w:marTop w:val="0"/>
      <w:marBottom w:val="0"/>
      <w:divBdr>
        <w:top w:val="none" w:sz="0" w:space="0" w:color="auto"/>
        <w:left w:val="none" w:sz="0" w:space="0" w:color="auto"/>
        <w:bottom w:val="none" w:sz="0" w:space="0" w:color="auto"/>
        <w:right w:val="none" w:sz="0" w:space="0" w:color="auto"/>
      </w:divBdr>
      <w:divsChild>
        <w:div w:id="1144198856">
          <w:marLeft w:val="0"/>
          <w:marRight w:val="0"/>
          <w:marTop w:val="0"/>
          <w:marBottom w:val="0"/>
          <w:divBdr>
            <w:top w:val="none" w:sz="0" w:space="0" w:color="auto"/>
            <w:left w:val="none" w:sz="0" w:space="0" w:color="auto"/>
            <w:bottom w:val="none" w:sz="0" w:space="0" w:color="auto"/>
            <w:right w:val="none" w:sz="0" w:space="0" w:color="auto"/>
          </w:divBdr>
          <w:divsChild>
            <w:div w:id="151987067">
              <w:marLeft w:val="0"/>
              <w:marRight w:val="0"/>
              <w:marTop w:val="0"/>
              <w:marBottom w:val="0"/>
              <w:divBdr>
                <w:top w:val="none" w:sz="0" w:space="0" w:color="auto"/>
                <w:left w:val="none" w:sz="0" w:space="0" w:color="auto"/>
                <w:bottom w:val="none" w:sz="0" w:space="0" w:color="auto"/>
                <w:right w:val="none" w:sz="0" w:space="0" w:color="auto"/>
              </w:divBdr>
              <w:divsChild>
                <w:div w:id="1117336050">
                  <w:marLeft w:val="0"/>
                  <w:marRight w:val="0"/>
                  <w:marTop w:val="120"/>
                  <w:marBottom w:val="0"/>
                  <w:divBdr>
                    <w:top w:val="none" w:sz="0" w:space="0" w:color="auto"/>
                    <w:left w:val="none" w:sz="0" w:space="0" w:color="auto"/>
                    <w:bottom w:val="none" w:sz="0" w:space="0" w:color="auto"/>
                    <w:right w:val="none" w:sz="0" w:space="0" w:color="auto"/>
                  </w:divBdr>
                  <w:divsChild>
                    <w:div w:id="99183101">
                      <w:marLeft w:val="0"/>
                      <w:marRight w:val="0"/>
                      <w:marTop w:val="0"/>
                      <w:marBottom w:val="0"/>
                      <w:divBdr>
                        <w:top w:val="none" w:sz="0" w:space="0" w:color="auto"/>
                        <w:left w:val="none" w:sz="0" w:space="0" w:color="auto"/>
                        <w:bottom w:val="none" w:sz="0" w:space="0" w:color="auto"/>
                        <w:right w:val="none" w:sz="0" w:space="0" w:color="auto"/>
                      </w:divBdr>
                      <w:divsChild>
                        <w:div w:id="2047869282">
                          <w:marLeft w:val="0"/>
                          <w:marRight w:val="0"/>
                          <w:marTop w:val="0"/>
                          <w:marBottom w:val="0"/>
                          <w:divBdr>
                            <w:top w:val="none" w:sz="0" w:space="0" w:color="auto"/>
                            <w:left w:val="none" w:sz="0" w:space="0" w:color="auto"/>
                            <w:bottom w:val="none" w:sz="0" w:space="0" w:color="auto"/>
                            <w:right w:val="none" w:sz="0" w:space="0" w:color="auto"/>
                          </w:divBdr>
                          <w:divsChild>
                            <w:div w:id="303660774">
                              <w:marLeft w:val="0"/>
                              <w:marRight w:val="0"/>
                              <w:marTop w:val="0"/>
                              <w:marBottom w:val="0"/>
                              <w:divBdr>
                                <w:top w:val="none" w:sz="0" w:space="0" w:color="auto"/>
                                <w:left w:val="none" w:sz="0" w:space="0" w:color="auto"/>
                                <w:bottom w:val="none" w:sz="0" w:space="0" w:color="auto"/>
                                <w:right w:val="none" w:sz="0" w:space="0" w:color="auto"/>
                              </w:divBdr>
                              <w:divsChild>
                                <w:div w:id="1449664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83869629">
                  <w:marLeft w:val="0"/>
                  <w:marRight w:val="0"/>
                  <w:marTop w:val="225"/>
                  <w:marBottom w:val="225"/>
                  <w:divBdr>
                    <w:top w:val="none" w:sz="0" w:space="0" w:color="auto"/>
                    <w:left w:val="none" w:sz="0" w:space="0" w:color="auto"/>
                    <w:bottom w:val="none" w:sz="0" w:space="0" w:color="auto"/>
                    <w:right w:val="none" w:sz="0" w:space="0" w:color="auto"/>
                  </w:divBdr>
                  <w:divsChild>
                    <w:div w:id="1747533228">
                      <w:marLeft w:val="0"/>
                      <w:marRight w:val="0"/>
                      <w:marTop w:val="180"/>
                      <w:marBottom w:val="180"/>
                      <w:divBdr>
                        <w:top w:val="none" w:sz="0" w:space="0" w:color="auto"/>
                        <w:left w:val="none" w:sz="0" w:space="0" w:color="auto"/>
                        <w:bottom w:val="none" w:sz="0" w:space="0" w:color="auto"/>
                        <w:right w:val="none" w:sz="0" w:space="0" w:color="auto"/>
                      </w:divBdr>
                      <w:divsChild>
                        <w:div w:id="1711412518">
                          <w:marLeft w:val="0"/>
                          <w:marRight w:val="0"/>
                          <w:marTop w:val="0"/>
                          <w:marBottom w:val="0"/>
                          <w:divBdr>
                            <w:top w:val="none" w:sz="0" w:space="0" w:color="auto"/>
                            <w:left w:val="none" w:sz="0" w:space="0" w:color="auto"/>
                            <w:bottom w:val="none" w:sz="0" w:space="0" w:color="auto"/>
                            <w:right w:val="none" w:sz="0" w:space="0" w:color="auto"/>
                          </w:divBdr>
                          <w:divsChild>
                            <w:div w:id="1842504252">
                              <w:marLeft w:val="300"/>
                              <w:marRight w:val="0"/>
                              <w:marTop w:val="0"/>
                              <w:marBottom w:val="0"/>
                              <w:divBdr>
                                <w:top w:val="none" w:sz="0" w:space="0" w:color="auto"/>
                                <w:left w:val="none" w:sz="0" w:space="0" w:color="auto"/>
                                <w:bottom w:val="none" w:sz="0" w:space="0" w:color="auto"/>
                                <w:right w:val="none" w:sz="0" w:space="0" w:color="auto"/>
                              </w:divBdr>
                              <w:divsChild>
                                <w:div w:id="907887240">
                                  <w:marLeft w:val="0"/>
                                  <w:marRight w:val="0"/>
                                  <w:marTop w:val="0"/>
                                  <w:marBottom w:val="0"/>
                                  <w:divBdr>
                                    <w:top w:val="none" w:sz="0" w:space="0" w:color="auto"/>
                                    <w:left w:val="none" w:sz="0" w:space="0" w:color="auto"/>
                                    <w:bottom w:val="none" w:sz="0" w:space="0" w:color="auto"/>
                                    <w:right w:val="none" w:sz="0" w:space="0" w:color="auto"/>
                                  </w:divBdr>
                                </w:div>
                              </w:divsChild>
                            </w:div>
                            <w:div w:id="941566308">
                              <w:marLeft w:val="300"/>
                              <w:marRight w:val="0"/>
                              <w:marTop w:val="0"/>
                              <w:marBottom w:val="0"/>
                              <w:divBdr>
                                <w:top w:val="none" w:sz="0" w:space="0" w:color="auto"/>
                                <w:left w:val="none" w:sz="0" w:space="0" w:color="auto"/>
                                <w:bottom w:val="none" w:sz="0" w:space="0" w:color="auto"/>
                                <w:right w:val="none" w:sz="0" w:space="0" w:color="auto"/>
                              </w:divBdr>
                              <w:divsChild>
                                <w:div w:id="1248031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57043642">
      <w:bodyDiv w:val="1"/>
      <w:marLeft w:val="0"/>
      <w:marRight w:val="0"/>
      <w:marTop w:val="0"/>
      <w:marBottom w:val="0"/>
      <w:divBdr>
        <w:top w:val="none" w:sz="0" w:space="0" w:color="auto"/>
        <w:left w:val="none" w:sz="0" w:space="0" w:color="auto"/>
        <w:bottom w:val="none" w:sz="0" w:space="0" w:color="auto"/>
        <w:right w:val="none" w:sz="0" w:space="0" w:color="auto"/>
      </w:divBdr>
    </w:div>
    <w:div w:id="894122045">
      <w:bodyDiv w:val="1"/>
      <w:marLeft w:val="0"/>
      <w:marRight w:val="0"/>
      <w:marTop w:val="0"/>
      <w:marBottom w:val="0"/>
      <w:divBdr>
        <w:top w:val="none" w:sz="0" w:space="0" w:color="auto"/>
        <w:left w:val="none" w:sz="0" w:space="0" w:color="auto"/>
        <w:bottom w:val="none" w:sz="0" w:space="0" w:color="auto"/>
        <w:right w:val="none" w:sz="0" w:space="0" w:color="auto"/>
      </w:divBdr>
    </w:div>
    <w:div w:id="920020980">
      <w:bodyDiv w:val="1"/>
      <w:marLeft w:val="0"/>
      <w:marRight w:val="0"/>
      <w:marTop w:val="0"/>
      <w:marBottom w:val="0"/>
      <w:divBdr>
        <w:top w:val="none" w:sz="0" w:space="0" w:color="auto"/>
        <w:left w:val="none" w:sz="0" w:space="0" w:color="auto"/>
        <w:bottom w:val="none" w:sz="0" w:space="0" w:color="auto"/>
        <w:right w:val="none" w:sz="0" w:space="0" w:color="auto"/>
      </w:divBdr>
    </w:div>
    <w:div w:id="1314680621">
      <w:bodyDiv w:val="1"/>
      <w:marLeft w:val="0"/>
      <w:marRight w:val="0"/>
      <w:marTop w:val="0"/>
      <w:marBottom w:val="0"/>
      <w:divBdr>
        <w:top w:val="none" w:sz="0" w:space="0" w:color="auto"/>
        <w:left w:val="none" w:sz="0" w:space="0" w:color="auto"/>
        <w:bottom w:val="none" w:sz="0" w:space="0" w:color="auto"/>
        <w:right w:val="none" w:sz="0" w:space="0" w:color="auto"/>
      </w:divBdr>
    </w:div>
    <w:div w:id="1347098870">
      <w:bodyDiv w:val="1"/>
      <w:marLeft w:val="0"/>
      <w:marRight w:val="0"/>
      <w:marTop w:val="0"/>
      <w:marBottom w:val="0"/>
      <w:divBdr>
        <w:top w:val="none" w:sz="0" w:space="0" w:color="auto"/>
        <w:left w:val="none" w:sz="0" w:space="0" w:color="auto"/>
        <w:bottom w:val="none" w:sz="0" w:space="0" w:color="auto"/>
        <w:right w:val="none" w:sz="0" w:space="0" w:color="auto"/>
      </w:divBdr>
    </w:div>
    <w:div w:id="1961645597">
      <w:bodyDiv w:val="1"/>
      <w:marLeft w:val="0"/>
      <w:marRight w:val="0"/>
      <w:marTop w:val="0"/>
      <w:marBottom w:val="0"/>
      <w:divBdr>
        <w:top w:val="none" w:sz="0" w:space="0" w:color="auto"/>
        <w:left w:val="none" w:sz="0" w:space="0" w:color="auto"/>
        <w:bottom w:val="none" w:sz="0" w:space="0" w:color="auto"/>
        <w:right w:val="none" w:sz="0" w:space="0" w:color="auto"/>
      </w:divBdr>
    </w:div>
    <w:div w:id="20929211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284</TotalTime>
  <Pages>2</Pages>
  <Words>398</Words>
  <Characters>2193</Characters>
  <Application>Microsoft Office Word</Application>
  <DocSecurity>0</DocSecurity>
  <Lines>18</Lines>
  <Paragraphs>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2586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Ania Martínez Seisdedos</dc:creator>
  <cp:keywords/>
  <dc:description/>
  <cp:lastModifiedBy>Ania Martínez Seisdedos</cp:lastModifiedBy>
  <cp:revision>15</cp:revision>
  <dcterms:created xsi:type="dcterms:W3CDTF">2020-08-31T08:43:00Z</dcterms:created>
  <dcterms:modified xsi:type="dcterms:W3CDTF">2021-09-02T09:23:00Z</dcterms:modified>
</cp:coreProperties>
</file>